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«Сапфир-Агро» обратилось в Арбитражный суд Курской области с иском к обществу с ограниченной ответственностью «Дойче Аграр Группе» о признании договора от 25.12.2014 № ДАГ-Д СИ 132-14 расторгнутым с 26.06.2017 и взыскании 7 327 704 рублей 29 копеек.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«ПЕТКУС Черноземье». Решением Арбитражного суда Курской области от 02.03.2018, оставленным без изменения постановлением Девятнадцатого арбитражного апелляционного суда от 25.05.2018, иск удовлетворен. Постановлением Арбитражного суда Центрального округа от 13.08.2018 указанные судебные акты отменены и дело направлено на новое рассмотрение в Арбитражный суд Курской области. При новом рассмотрении дела решением Арбитражного суда Курской области от 15.03.2019 в удовлетворении иска отказано. Постановлением Девятнадцатого арбитражного апелляционного суда от 04.06.2019 решение суда первой инстанции оставлено без изменения. Арбитражный суд Центрального округа постановлением от 09.09.2019 указанные судебные акты оставил без изменения. Общество с ограниченной ответственностью «Сапфир-Агро»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450 , 469 , 470 , 475 , 506 , 518 Гражданского кодекса Российской Федерации, суды пришли к выводу об отсутствии доказательств поставки товара с существенными нарушениями требований к его качеству, в том числе сохраняющимися после проведения настроек, а также об отсутствии в связи с этим оснований для расторжения договора.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«Сапфир-Агро»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