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«АвтоГарант» (далее - ООО «АвтоГарант») обратилось в Арбитражный суд Астраханской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«Ахтубинск АвтоВАЗ» (далее - ООО «АвтоВАЗ») о признании недействительным договора аренды зданий и технического оборудования от 01.04.2002, заключенного между открытым акционерным обществом «Волгоград-Лада» (далее - ОАО «Волгоград-Лада») и ООО «Ахтубинск АвтоВаз», а также просило применить последствия недействительности сделки. К участию в дело в качестве третьего лица, не заявляющего самостоятельные требования относительно предмета спора, привлечено Управление Федеральной службы государственной регистрации, кадастра и картографии по Астраханской области. Решением Арбитражного суда Астраханской области от 15.01.2019, оставленным без изменения постановлением Двенадцатого арбитражного апелляционного суда от 12.04.2019,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2 рассмотрение, ссылаясь на существенное нарушение судами норм материального права. В обоснование доводов жалобы заявитель указывает, что сторонами не были достигнуты соглашения в отношении существенных условий, в связи с чем в силу статьи 432 Гражданского кодекса Российской Федерации (далее – Гражданский кодекс), договор не может считаться заключенным. По мнению истца, вывод судов о пропуске срока исковой давности является неверным, поскольку он узнал о существовании договора от 01.04.2002 только 22.03.2017 в рамках дела № А06-1065/2017.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01.04.2002 между ОАО «Волгоград- Лада» (арендодатель) и ООО «Ахтубинск АвтоВАЗ» (арендатор) заключен договор аренды зданий и технического оборудования, объектом по которому являются нежилые помещения, литера А площадью 1011,8 кв. м, литера Б площадью 243,2 кв. м, расположенные по адресу: Астраханская область, г. Ахтубинск, ул. Астраханская, д. 56. По договору купли-продажи недвижимого имущества от 01.08.2008 № 03/ю ОАО «Волгоград-Лада» (продавец) передало ООО «АвтоГарант» (покупатель) объект недвижимого имущества: нежилое помещение, общей площадью 1263,2 кв. м кадастровый номер 30-01/02-04/2001 0331, расположенное по адресу: Астраханская область, г. Ахтубинск, ул. Астраханская, д. 56, земельный участок, общей площадью 9640 кв. м, на котором расположен указанный объект недвижимости. Ссылаясь на то, что представленный ООО «Ахтубинск АвтоВАЗ» договор аренды зданий и технического оборудования от 01.04.20002 является недействительным, ООО «АвтоГарант» обратилось в арбитражный суд с соответствующими требованиями, отказывая в удовлетворении которых суды правомерно исходили из следующего. При рассмотрении дела №А06-539\2007 установлено, что ООО «Ахтубинск АвтоВАЗ» имеет задолженность перед ОАО «Волгоград-Лада» по договору аренды недвижимого имущества от 01.04.2002 в размере 121 168,21 руб., которая образовалась за период с 01.01.2005 по 30.01.2007. Арбитражным судом Астраханской области рассмотрено дело №А06- 1065\2017 по иску ООО «АвтоГарант» к Управлению Федеральной службы государственной регистрации, кадастра и картографии Астраханской области об 3 обязании произвести государственную регистрацию перехода к истцу права собственности на станцию технического обслуживания, назначение: нежилое, общей площадью 1263,2 кв.м., кадастровый номер 30-01\-2-04\2001-0331, расположенную по адресу: Астраханская область, г.Ахтубинск, ул.Астраханская, д.56. Решением Арбитражного суда Астраханской области от 21.12.2017 в удовлетворении требовании отказано.Судебными актами по названному делу установлено, что спорный объект не был передан истцу в фактическое владение, по договору аренды с выкупом станция технического обслуживания передана собственником ООО «АхтубинскАвтоВаз», которое исполнило обязательство по оплате выкупной стоимости. В пункте 9.3 договора аренды зданий и технологического оборудования от 01.04.2002 указано, что после выплаты арендной платы стоимости арендуемых зданий, здания переходят в собственность арендатора. Согласно пункту 1 статьи 624 Гражданского кодекса Российской Федерации (далее – Гражданский кодекс) в законе или договоре аренды может быть предусмотрено, что арендованное имущество переходит в собственность арендатора по истечении срока или до его истечения при условии внесения арендатором всей обусловленной договором выкупной цены. В материалы указанного дела были представлены платежные документы о перечислении денежных средств арендодателю ОАО «ВолгоградЛада» по договору аренды зданий и технологического оборудования от 01.04.2002, акт о проведении взаимозачета от 11.06.2002. После заключения договора купли-продажи от 01.08.2008 ООО «АвтоГарант» не проявило себя как собственник объекта недвижимости, не обращалось к арендатору с требованием о внесении платежей или заключении соглашения о перемене лиц в обязательстве. Согласно части 2 статьи 69 Арбитражного процессуального кодекса 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Обстоятельства, установленные вступившими в законную силу судебными актами по указанным выше делам, имеют для настоящего дела преюдициальное значение. Руководствуясь статьями 181, 195, 196 199, 200 Гражданского кодекса,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заявленных требований и по основанию истечения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4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исходили из того, что поскольку названный срок во всяком случае не может превышать десять лет со дня возникновения обязательства, то у истца отсутствует возможность для оспаривания договора 2002 года по иску, поданному в суд 17.09.2018.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«АвтоГарант»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