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финансовый управляющий обратился в арбитражный суд с заявлением о признании недействительными следующих сделок должника: - договора № 002-2014-25 купли-продажи квартиры от 11.12.2014, площадью 144,5 кв. м, расположенной по адресу г. Москва, ул. Мосфильмовская, д. 70, кв. 25, заключенного между Каменским Дмитрием Алексеевичем и Горьковским Денисом Валерьевичем; - договора № 002-2014-37 купли-продажи квартиры от 11.12.2014, площадью 143,6 кв. м, расположенной по адресу: г. Москва, ул. Мосфильмовская, д. 70, кв. 37, заключенного между Каменским Дмитрием Алексеевичем и Горьковским Денисом Валерьевичем; - договора № 02-2014-122 купли-продажи квартиры от 11.12.2014, площадью 134,2 кв. м, расположенной по адресу: г. Москва, ул. Мосфильмовская, д. 70, кв. 122, заключенного между Каменским Дмитрием Алексеевичем и Горьковским Денисом Валерьевичем; - договора купли-продажи квартиры от 07.10.2014, площадью 129,9 кв. м, расположенной по адресу: г. Москва, ул. Новочеремушкинская, д. 60, корп. 2, 2 кв. 228, заключенного между Каменским Дмитрием Алексеевичем и Каменской Мариной Александровной с Арутюняном Кареном Арамаисовичем; - договора купли-продажи машино-места от 15.10.2014, площадью 12,4 кв. м, расположенного по адресу: г. Москва, ул. Мосфильмовская, д. 70, заключенного между Каменским Дмитрием Алексеевичем и Арутюняном Кареном Арамаисовичем; - договора дарения недвижимого имущества от 29.12.2014, площадью 118,3 кв. м, расположенного по адресу: г. ул. Мосфильмовская, д. 70, кв. 742, заключенного между Каменским Дмитрием Алексеевичем и Каменским Александром Дмитриевичем; - договора дарения недвижимого имущества от 06.04.2015, а именно 1/2 доли в квартире площадью 358,5 кв. м, расположенной по адресу: г. Москва, ул. Мосфильмовская, д. 70, кв. 741, заключенного между Каменским Дмитрием Алексеевичем и Каменским Александром Дмитриевичем. Определением Арбитражного суда города Москвы от 13.10.2017, оставленным без изменения постановлением Девятого арбитражного апелляционного суда от 06.02.2018, в удовлетворении заявленных требований отказано. Постановлением Арбитражного суда Московского округа от 05.06.2018 определение суда первой инстанции и постановление суда апелляционной инстанции отменены с направлением обособленного спора на новое рассмотрение в Арбитражный суд города Москвы. При повторном рассмотрении обособленного сопора, определением Арбитражного суда города Москвы от 08.02.2019, оставленным без изменения постановлением Девятого арбитражного апелляционного суда от 15.04.2019, отказано в удовлетворении ходатайства Арутюняна Карена Арамаисовича о прекращении производства по обособленному спору, производство по заявлению финансового управляющего и АО «Альфа-Банк» в части требования о признании недействительным договора купли-продажи квартиры от 07.10.2014, заключенного между Каменским Дмитрием Алексеевичем и Каменской Мариной Александровной с Арутюняном Кареном Арамаисовичем, и применении последствий его недействительности прекращено, в остальной части требования заявителей удовлетворены: оспариваемые сделки признаны недействительными и применены последствия их недействительности в виде: 1. Обязания Горьковского Дениса Валерьевича возвратить в конкурсную массу Каменского Дмитрия Алексеевича объекты недвижимости: - квартиру площадью 144,5 кв. м, расположенную по адресу г. Москва, ул. Мосфильмовская, д. 70, кв. 25; - квартиру площадью 143,6 кв. м, расположенную по адресу: г. Москва, ул. Мосфильмовская, д. 70, кв. 37; - квартиру площадью 134,2 кв. м, расположенную по адресу: г. Москва, ул. Мосфильмовская, д. 70, кв. 122; 2. Обязания Арутюняна Карена Арамаисовича возвратить в конкурсную массу Каменского Дмитрия Алексеевича: - машино-место площадью 12,4 кв. м, расположенное по адресу: г. Москва, ул. Мосфильмовская, д. 70; 3 3. Обязания Каменского Александра Дмитриевича возвратить в конкурсную массу Каменского Дмитрия Алексеевича объекты недвижимости: - квартиру площадью 118,3 кв. м, расположенную по адресу: г. Москва, ул. Мосфильмовская, д. 70, кв. 742; - 1/2 доли в квартире площадью 358,5 кв. м, расположенной по адресу: г. Москва, ул. Мосфильмовская, д. 70, кв. 741; 4. Восстановления обязательства Каменского Дмитрия Алексеевича перед Горьковским Денисом Валерьевичем в размере 219 596 000 руб. Суд округа постановлением от 08.08.2019 названные судебные акты отменил в части восстановления обязательств Каменского Д.А. перед Горьковским Д.В. в размере 219 596 000 руб. В применении указанных последствий недействительности сделки отказано. В остальной части судебные акты оставлены без изменения. В кассационных жалобах, поданных в Верховный Суд Российской Федерации, заявители указывают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кассационных жалобах, установлено, что предусмотренные статьей 291.6 Арбитражного процессуального кодекса Российской Федерации (далее - АПК РФ) основания для передачи жалоб для рассмотрения в судебном заседании отсутствуют. Установив, что оспариваемые договоры заключены до 01.10.2015, суды констатировали, что они не могут быть оспорены по специальным правилам, предусмотренным главой III.1 Закона о банкротстве (пункт 13 статьи 14 Федерального закона от 29.06.2015 № 154-ФЗ), однако заявленные требования подлежат рассмотрению на предмет нарушения требований статей 10, 168 Гражданского кодекса Российской Федерации Оценив представленные доказательства по правилам статей 65, 71 АПК РФ, суды первой и апелляционной инстанций установили, что оспариваемые сделки, направленные на отчуждение ликвидного дорогостоящего имущества должника, совершены в условиях наличия на стороне Каменского Д.А. неисполненных обязательств перед банками, требования которых были впоследствии включены в реестр, то есть в условиях неплатежеспособности должника, о чем контрагентам по сделкам, как заинтересованным по отношению к должнику лицам, не могло быть неизвестно. Суды отметили, что со стороны Каменского Д.А. не раскрыты разумные экономические причины отчуждения значительного числа принадлежащих ему объектов недвижимости в преддверии предъявления к нему требований по договорам поручительства. Не даны объяснения о том, за счет какого оставшегося после совершения спорных сделок имущества он полагал возможным произвести расчеты с кредиторами по выданным поручительствам. Не раскрыты такого рода причины совершения сделок и со стороны получателей (покупателей) имущества. Учитывая изложенное, суды признали оспариваемые сделки недействительными на основании статей 10 и 168 Гражданского кодекса Российской Федерации. 4 В отношении сделки, совершенной с Арутюняном К.А., суды пришли к выводу о наличии оснований для применения положений пункта 1 статьи 170 Гражданского кодекса Российской Федерации, поскольку фактически отчужденное по договору машино-место из владения должника не выбыло. Суд округа, поддержал выводы нижестоящих судов. Вместе с тем, учитывая, что судами установлены фактические обстоятельства по спору, но неправильно распределено бремя доказывания (не учтены правовые позиции Верховного Суда Российской Федерации), и документально обоснованные сомнения финансового управляющего должника о том, что квартиры фактически были оплачены средствами, полученными от самого должника, не опровергнуты, окружной суд констатировал, что судебные акты подлежат отмене в части восстановления обязательства Каменского Д.А. перед Горьковским Д.В. в размере 219 596 000 руб. Оснований не согласиться с данными выводами не имеется. Доводы, изложенные в кассационных жалобазх,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не являются достаточным основанием для пересмотра судебного акта в кассационном порядке, поскольку сводятся к иной оценке доказательств, представленных в материалы дела.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Горьковским Д.В. заявлено о приостановлении исполнения обжалуемых судебных актов. Согласно части 3 статьи 291.6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указанного ходатайства не имеется Руководствуясь статьями 291.6, 291.8 АПК РФ,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