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решением Арбитражного суда Саратовской области от 06.11.2018 по настоящему делу Новичкова С.Ю. признана несостоятельной (банкротом), введена процедура реализации имущества гражданина, утверждён финансовый управляющий. Определением Арбитражного суда Саратовской области от 03.04.2019, оставленным без изменения постановлениями Двенадцатого арбитражного апелляционного суда от 28.05.2019 и Арбитражного суда Поволжского округа от 09.08.2019, процедура реализации имущества должника завершена, Новичкова С.Ю. освобождена от дальнейшего исполнения требований кредиторов, в том числе требований кредиторов, не заявленных при введении реализации имущества гражданина.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Завершая процедуру реализации имущества гражданина,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213.24, 213.25, 213.28 и 213.39 Федерального закона от 26.10.2002 № 127-ФЗ «О несостоятельности (банкротстве)», установили выполнение всех мероприятий в рамках дела о банкротстве, отсутствие возможности расчётов с кредиторами и продления названной процедуры, а также наличие необходимых условий для применения в отношении должника правил об освобождении от исполнения обязательств ввиду добросовестного поведения в процедуре банкротства.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«Лидер»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