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«Производственная компания «Геркулес» обратилось в Арбитражный суд Алтайского края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«Энергокомплект-Сибирь» 5 500 000 рублей предварительной оплаты по договору поставки от 03.11.2016 № 337 и 5 582 500 рублей неустойки, начисленной за нарушение срока поставки товара, за период с 07.06.2017 по 18.07.2018. Общество с ограниченной ответственностью «Энергокомплект-Сибирь» обратилось в суд с встречным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«Производственная компания «Геркулес» 1 317 804 рублей основного долга за поставленный товар по договору и 174 980 рублей 26 копеек неустойки, начисленной за нарушение срока оплаты товара, за период с 26.06.2017 по 24.03.2019. 2 Решением Арбитражного суда Алтайского края от 25.03.2019 первоначальный иск удовлетворен, в удовлетворении встречного иска отказано. Постановлением Седьмого арбитражного апелляционного суда от 14.06.2019 решение суда первой инстанции оставлено без изменения. Арбитражный суд Западно-Сибирского округа постановлением от 19.09.2019 указанные судебные акты отменил и направил дело на новое рассмотрение в Арбитражный суд Алтайского края. Общество с ограниченной ответственностью «Производственная компания «Геркулес»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а также для рассмотрения вопроса о необходимости проведения судебной экспертизы,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«Производственная компания «Геркулес»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