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недействительными сделками платежей должника в пользу общества на общую сумму 22 546 418,09 руб. и о применении последствий их недействительности в виде взыскания в пользу должника названной суммы, а также процентов за пользование чужими денежными средствами в размере 7 843 298,98 руб. При новом рассмотрении обособленного спора определением Арбитражного суда города Санкт-Петербурга и Ленинградской области от 06.11.2018 заявление удовлетворено. Постановлением Тринадцатого арбитражного апелляционного суда от 18.01.2019, оставленным без изменения постановлением Арбитражного суда Северо-Западного округа от 09.04.2019, определение суда первой инстанции изменено в части применения последствий недействительности сделок в связи с возвратом обществом должнику 7 930 000 руб.: с общества в пользу должника взыскано 14 616 418,09 основного долга и 5 452 431,45 руб. процентов. В кассационной жалобе общество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19, 61.1, 61.2 (пункт 2), 61.6 Федерального закона от 26.10.2002 № 127-ФЗ «О несостоятельности (банкротстве)», статьей 167 Гражданского кодекса Российской Федерации и исходили из доказанности уменьшения спорными платежами, совершенными между аффилированными лицами, активов должника с целью причинения вреда его кредиторам.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СудьяС.В. Самуйлов Суд: Верховный Суд РФ (подробнее) Иные лица: Адресное бюро ГУВД СПб и ЛО (подробнее) в/у Ревякин П.А. (подробнее) в/у Хрычиков Валерий Эдуардович (подробнее) ГУ Управление по вопросам миграции МВД России по СПб и ЛО (подробнее) ИП Алёшкин Даниил Евгеньевич (подробнее) ИП Маркевич Юрий Михайлович (подробнее) Колления адвокатов "Самойлов, Толпегин и партнеры" (для Платоновой Ларисы Викторовны) (подробнее) к/у Погосян Г.А. (подробнее) к/у Хрычиков Валерий Эдуардович (подробнее) Межрайонная инспекция федеральной налоговой службы №15 по Санкт-Петербургу (подробнее) МИФНС №11 по СПб (подробнее) МИФнс №18 по СПб (подробнее) МИФНС России №11 по СПб (подробнее) Нотариус Демидчик Е.В (подробнее) НП "Межрегиональная саморегулируемая организация арбитражных управляющих "Содействие" (подробнее) ООО "Агентство судебно-правовой защиты" (подробнее) ООО "Бюро экспертиз и консультаций №1" (подробнее) ООО в/у Ревякин Павел Александрович "Строй-Групп" (подробнее) ООО К/У "Строй-Груп"- Погосян Григорий Аркадьевич (подробнее) ООО к/у "Строй-Групп" Погосян Г.А. (подробнее) ООО к/у Хрычиков В.Э. "Юрист-Групп" (подробнее) ООО "НБК" (подробнее) ООО "Прайд" (подробнее) ООО "Строй-Групп" (подробнее) ООО "ТСК "Строй-Гарант" (подробнее) ООО "Юрист-Групп" (подробнее) ООО "Юрист-Групп" в лице к/у Хрычикова Валерия Эдуардовича (подробнее) Росреестр по Санкт-Петербургу (подробнее) Страховая компания "Арсеналъ"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Санкт-Петербургу (подробнее) УФМС по Санкт-Петербургу и Ленинградской области (подробнее) Последние документы по делу: Определение от 4 декабря 2019 г. по делу № А56-420/2015 Определение от 17 октября 2019 г. по делу № А56-420/2015 Определение от 17 июля 2019 г. по делу № А56-420/2015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