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Стефанкив Владимир Михайлович обратился в суд с заявлением о признании недействительным договора займа, подписанного 14.04.2015 между должником и Шмелевой (Ощепковой) А.А. Определением Арбитражного суда Республики Бурятия от 28.01.2019, оставленным без изменения постановлениями Четвёртого арбитражного апелляционного суда от 20.05.2019 и Арбитражного суда Восточно-Сибирского округа от 08.08.2019, заявление удовлетворено. В кассационных жалобах, поданных в Верховный Суд Российской Федерации, заявители просят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кассационных жалоб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167, 170, 812 Гражданского кодекса Российской Федерации, статьями 61.2, 61.3, 61.6, 61.8, 213.32 Федерального закона от 26.10.2002 № 127-ФЗ «О несостоятельности (банкротстве)», разъяснениями, изложенными в пункте 86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исходили из мнимости оспариваемой сделки, совершённой в целью причинения вреда независимым кредиторам лицами, не представившими доказательств наличия у заявителя финансовой возможности для выдачи должнику займа и его фактического расходования последним, при этом правомерно отклонив необоснованные возражения о пропуске финансовым управляющим срока исковой давности.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заявителей с выводами судебных инстанций, основанными на установленных фактических обстоятельствах дела и оценке доказательств, не свидетельствуют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Шмелёву Эдуарду Владимировичу и Шмелёвой Анжелике Андреевне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