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конституционный закон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w:t>
      </w:r>
    </w:p>
    <w:p>
      <w:r>
        <w:rPr>
          <w:b/>
        </w:rPr>
        <w:t>Статья 1</w:t>
      </w:r>
    </w:p>
    <w:p>
      <w:r>
        <w:t>Внести в Федеральный конституционный закон от 25 марта 2004 года № 1-ФКЗ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 (Собрание законодательства Российской Федерации, 2004, № 13, ст. 1110) следующие изменения</w:t>
      </w:r>
    </w:p>
    <w:p>
      <w:r>
        <w:t>в статье 6: а) часть 2 изложить в следующей редакции: "2. Гражданин Российской Федерации наделяется полномочиями первого высшего должностного лица (руководителя высшего исполнительного органа государственной власти) Пермского края (далее - губернатор Пермского края) по представлению Президента Российской Федерации Законодательным Собранием Пермской области и Законодательным Собранием Коми-Пермяцкого автономного округа сроком на пять лет. Решение Законодательного Собрания Пермской области и Законодательного Собрания Коми-Пермяцкого автономного округа о наделении гражданина Российской Федерации полномочиями первого губернатора Пермского края считается принятым, если за него проголосовало более половины от установленного числа депутатов каждого из указанных органов государственной власти. Предложение по кандидатуре первого губернатора Пермского края вносится Президентом Российской Федерации в Законодательное Собрание Пермской области и в Законодательное Собрание Коми-Пермяцкого автономного округа не позднее чем за 35 дней до дня образования Пермского края. Внесение и рассмотрение предложения по кандидатуре первого губернатора Пермского края осуществляются в соответствии с законодательством Российской Федерации. В случае досрочного прекращения полномочий губернатора Пермской области или главы администрации Коми-Пермяцкого автономного округа после подведения итогов референдума об образовании Пермского края Президент Российской Федерации назначает временно исполняющего обязанности губернатора Пермской области или главы администрации Коми-Пермяцкого автономного округа на период до вступления в должность первого губернатора Пермского края."; б) дополнить частью 71 следующего содержания: "71. В переходный период законы принимаются Законодательным Собранием Пермской области и Законодательным Собранием Коми-Пермяцкого автономного округа в форме законов Пермского края, подписываются и обнародуются губернатором Пермского края. Иные нормативные правовые акты Пермского края по вопросам, отнесенным к компетенции законодательных (представительных) органов государственной власти субъектов Российской Федерации, в переходный период принимаются Законодательным Собранием Пермской области и Законодательным Собранием Коми-Пермяцкого автономного округа. Порядок принятия в переходный период законов и иных указанных нормативных правовых актов Пермского края определяется соглашением между Законодательным Собранием Пермской области, Законодательным Собранием Коми-Пермяцкого автономного округа и губернатором Пермского края. Положения настоящей части в переходный период могут применяться при реализации полномочий Законодательного Собрания Пермской области и Законодательного Собрания Коми-Пермяцкого автономного округа, предусмотренных частью 7 настоящей статьи и частью 1 статьи 7 настоящего Федерального конституционного закона."; в) в частях 8 и 9 слова "первого губернатора Пермского края и" исключить</w:t>
      </w:r>
    </w:p>
    <w:p>
      <w:r>
        <w:t>пункт 1 части 2 статьи 7 изложить в следующей редакции: "1) принятия законов, иных нормативных правовых актов и осуществления других действий, связанных с отчуждением собственности Пермской области и Коми-Пермяцкого автономного округа, за исключением безвозмездной передачи имущества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
        <w:t>в статье 13: а) наименование изложить в следующей редакции: "Статья 13. Особенности организации местного самоуправления"; б) часть 1 признать утратившей силу; в) дополнить частью 3 следующего содержания: "3. При организации местного самоуправления на территории Коми-Пермяцкого округа в соответствии с законами Пермского края могут не применяться требования пункта 11 части 1 статьи 11 Федерального закона от 6 октября 2003 года № 131-ФЗ "Об общих принципах организации местного самоуправления в Российской Федерации"."</w:t>
      </w:r>
    </w:p>
    <w:p>
      <w:r>
        <w:t>в статье 14: а) в наименовании слова "в переходный период" заменить словами "в 2005 - 2009 годах"; б) в абзаце втором части 2 слова "В течение 2006 года" заменить словами "Со дня вступления в должность губернатора Пермского края до 1 января 2007 года"; в) часть 5 изложить в следующей редакции: "5. Расчет средств, передаваемых в 2006 - 2008 годах из федерального бюджета, производится раздельно по Пермской области и Коми-Пермяцкому автономному округу в соответствии с бюджетным законодательством Российской Федерации. В 2006 году передача средств из федерального бюджета производится раздельно по Пермской области и Коми-Пермяцкому автономному округу. В 2007 - 2008 годах передача средств Коми-Пермяцкому округу из федерального бюджета осуществляется через бюджет Пермского края. До 2008 года включительно объем финансовой поддержки Пермского края из федерального бюджета сохраняется в размере не ниже уровня, сложившегося в 2006 году по Пермской области и Коми-Пермяцкому автономному округу."</w:t>
      </w:r>
    </w:p>
    <w:p>
      <w:r>
        <w:t>статью 15 признать утратившей силу</w:t>
      </w:r>
    </w:p>
    <w:p>
      <w:r>
        <w:t>в статье 16: а) часть 1 после слов "конституционного закона," дополнить словами "а также в период со дня вступления в силу настоящего Федерального конституционного закона до дня образования Пермского края,", слова "на соответствующей территории" заменить словами "на соответствующих территориях"; б) часть 2 после слов "конституционного закона," дополнить словами "а также в период со дня вступления в силу настоящего Федерального конституционного закона до дня образования Пермского края,"</w:t>
      </w:r>
    </w:p>
    <w:p>
      <w:r>
        <w:rPr>
          <w:b/>
        </w:rPr>
        <w:t>Статья 2</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