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часть 2 статьи 13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2016, № 1, ст. 1) изменение, заменив слова "на 2015 и 2016 годы" словами "на 2015 - 2017 годы".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