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федеральные конституционные законы</w:t>
      </w:r>
    </w:p>
    <w:p>
      <w:r>
        <w:rPr>
          <w:b/>
        </w:rPr>
        <w:t>Статья 1</w:t>
      </w:r>
    </w:p>
    <w:p>
      <w:r>
        <w:t>Пункт 2 части 4 статьи 12 Федерального конституционного закона от 4 октября 2022 года № 5-ФКЗ "О принятии в Российскую Федерацию Донецкой Народной Республики и образовании в составе Российской Федерации нового субъекта - Донецкой Народной Республики" (Собрание законодательства Российской Федерации, 2022, № 41, ст. 6930; 2023, № 18, ст. 3212) изложить в следующей редакции: "2) документы в области обеспечения единства средств измерений (за исключением документов о поверке средств измерений), документы об оценке соответствия продукции, процессов, связанных с требованиями к ней, обязательным требованиям, сертификаты о происхождении товаров - до 1 января 2026 года, документы о поверке средств измерений - до истечения срока их действия;".</w:t>
      </w:r>
    </w:p>
    <w:p>
      <w:r>
        <w:rPr>
          <w:b/>
        </w:rPr>
        <w:t>Статья 2</w:t>
      </w:r>
    </w:p>
    <w:p>
      <w:r>
        <w:t>Пункт 2 части 4 статьи 12 Федерального конституционного закона от 4 октября 2022 года № 6-ФКЗ "О принятии в Российскую Федерацию Луганской Народной Республики и образовании в составе Российской Федерации нового субъекта - Луганской Народной Республики" (Собрание законодательства Российской Федерации, 2022, № 41, ст. 6931; 2023, № 18, ст. 3212) изложить в следующей редакции: "2) документы в области обеспечения единства средств измерений (за исключением документов о поверке средств измерений), документы об оценке соответствия продукции, процессов, связанных с требованиями к ней, обязательным требованиям, сертификаты о происхождении товаров - до 1 января 2026 года, документы о поверке средств измерений - до истечения срока их действия;".</w:t>
      </w:r>
    </w:p>
    <w:p>
      <w:r>
        <w:rPr>
          <w:b/>
        </w:rPr>
        <w:t>Статья 3</w:t>
      </w:r>
    </w:p>
    <w:p>
      <w:r>
        <w:t>Пункт 2 части 4 статьи 12 Федерального конституционного закона от 4 октября 2022 года № 7-ФКЗ "О принятии в Российскую Федерацию Запорожской области и образовании в составе Российской Федерации нового субъекта - Запорожской области" (Собрание законодательства Российской Федерации, 2022, № 41, ст. 6932; 2023, № 18, ст. 3212) изложить в следующей редакции: "2) документы в области обеспечения единства средств измерений (за исключением документов о поверке средств измерений), документы об оценке соответствия продукции, процессов, связанных с требованиями к ней, обязательным требованиям, сертификаты о происхождении товаров - до 1 января 2026 года, документы о поверке средств измерений - до истечения срока их действия;".</w:t>
      </w:r>
    </w:p>
    <w:p>
      <w:r>
        <w:rPr>
          <w:b/>
        </w:rPr>
        <w:t>Статья 4</w:t>
      </w:r>
    </w:p>
    <w:p>
      <w:r>
        <w:t>Пункт 2 части 4 статьи 12 Федерального конституционного закона от 4 октября 2022 года № 8-ФКЗ "О принятии в Российскую Федерацию Херсонской области и образовании в составе Российской Федерации нового субъекта - Херсонской области" (Собрание законодательства Российской Федерации, 2022, № 41, ст. 6933; 2023, № 18, ст. 3212) изложить в следующей редакции: "2) документы в области обеспечения единства средств измерений (за исключением документов о поверке средств измерений), документы об оценке соответствия продукции, процессов, связанных с требованиями к ней, обязательным требованиям, сертификаты о происхождении товаров - до 1 января 2026 года, документы о поверке средств измерений - до истечения срока их действия;".</w:t>
      </w:r>
    </w:p>
    <w:p>
      <w:r>
        <w:rPr>
          <w:b/>
        </w:rPr>
        <w:t>Статья 5</w:t>
      </w:r>
    </w:p>
    <w:p>
      <w:r>
        <w:t>Настоящий Федеральный конституционный закон вступает в силу с 1 января 2026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