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помощи беженцам и вынужденным переселенцам</w:t>
      </w:r>
    </w:p>
    <w:p>
      <w:r>
        <w:rPr>
          <w:b/>
        </w:rPr>
        <w:t>Статья None. Федеральный закон   от 22.11.1994 № 40-ФЗ</w:t>
      </w:r>
    </w:p>
    <w:p>
      <w:r>
        <w:t>О ратификации Соглашения о помощи беженцам и вынужденным переселенцам РОССИЙСКАЯ ФЕДЕРАЦИЯ ФЕДЕРАЛЬНЫЙ ЗАКОН О ратификации Соглашения о помощи беженцам и вынужденным переселенцам Принят Государственной Думой 21 октября 1994 года Одобрен Советом Федерации 16 ноября 1994 года Ратифицировать Соглашение о помощи беженцам и вынужденным переселенцам, подписанное в городе Москве 24 сентября 1993 года. Президент Российской Федерации Б.Ельцин Москва, Кремль 22 ноября 1994 года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