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закупках и поставках сельскохозяйственной продукции, сырья и продовольствия для государственных нужд</w:t>
      </w:r>
    </w:p>
    <w:p>
      <w:r>
        <w:rPr>
          <w:b/>
        </w:rPr>
        <w:t>Статья 1. Основные понятия, используемые в настоящем Федеральном законе</w:t>
      </w:r>
    </w:p>
    <w:p>
      <w:r>
        <w:t>(Утратила силу - Федеральный закон от 02.02.2006 № 19-ФЗ) Закупка - форма организованного приобретения государством сельскохозяйственной продукции, сырья и продовольствия у товаропроизводителей (поставщиков) для последующей переработки или реализации потребителю (покупателю) на взаимовыгодных договорных условиях. Поставка - форма организованных договорных отношений между товаропроизводителем (поставщиком) и потребителем (покупателем) готовой для использования сельскохозяйственной продукции и продовольствия.</w:t>
      </w:r>
    </w:p>
    <w:p>
      <w:r>
        <w:rPr>
          <w:b/>
        </w:rPr>
        <w:t>Статья 2. Обеспечение государственных нужд сельскохозяйственной продукцией, сырьем и продовольствием</w:t>
      </w:r>
    </w:p>
    <w:p>
      <w:r>
        <w:rPr>
          <w:b/>
        </w:rPr>
        <w:t xml:space="preserve">1. </w:t>
      </w:r>
      <w:r>
        <w:t>Закупка и поставка сельскохозяйственной продукции, сырья и продовольствия для государственных нужд осуществляются в целях: удовлетворения сельскохозяйственной продукцией, сырьем и продовольствием федеральных потребностей и потребностей субъектов Российской Федерации; выполнения федеральных программ развития агропромышленного производства, других экономических и социальных программ, направленных на снабжение населения продовольствием; обеспечения экспорта сельскохозяйственной продукции, сырья и продовольствия; формирования государственных резервов сельскохозяйственной продукции, сырья и продовольствия; обеспечения необходимого уровня продовольственного снабжения сил обороны и государственной безопасности</w:t>
      </w:r>
    </w:p>
    <w:p>
      <w:r>
        <w:rPr>
          <w:b/>
        </w:rPr>
        <w:t xml:space="preserve">2. </w:t>
      </w:r>
      <w:r>
        <w:t>Закупка и ввоз (импорт) тех видов сельскохозяйственной продукции, сырья и продовольствия для государственных нужд, потребность в которых удовлетворяется товаропроизводителями Российской Федерации, не производятся за счет средств федерального бюджета и бюджетов субъектов Российской Федерации. Для районов Крайнего Севера и приравненных к ним местностей закупка и ввоз (импорт) сельскохозяйственной продукции, сырья и продовольствия для государственных нужд за счет средств федерального бюджета и бюджетов субъектов Российской Федерации могут производиться в порядке, предусмотренном законодательством Российской Федерации и субъектов Российской Федерации</w:t>
      </w:r>
    </w:p>
    <w:p>
      <w:r>
        <w:rPr>
          <w:b/>
        </w:rPr>
        <w:t xml:space="preserve">3. </w:t>
      </w:r>
      <w:r>
        <w:t>Сельскохозяйственная продукция, сырье и продовольствие являются собственностью товаропроизводителей и реализуются ими по своему усмотрению, исходя из экономической выгоды</w:t>
      </w:r>
    </w:p>
    <w:p>
      <w:r>
        <w:rPr>
          <w:b/>
        </w:rPr>
        <w:t xml:space="preserve">4. </w:t>
      </w:r>
      <w:r>
        <w:t>Правительство Российской Федерации, органы исполнительной власти субъектов Российской Федерации содействуют развитию продовольственных рынков, стабилизации межотраслевых и межрегиональных связей и стоимостных пропорций, обеспечивают поддержание ценового паритета между сельским хозяйством и другими отраслями экономики Российской Федерации</w:t>
      </w:r>
    </w:p>
    <w:p>
      <w:r>
        <w:rPr>
          <w:b/>
        </w:rPr>
        <w:t>Статья 3. Федеральный и региональные фонды сельскохозяйственной продукции, сырья и продовольствия</w:t>
      </w:r>
    </w:p>
    <w:p>
      <w:r>
        <w:rPr>
          <w:b/>
        </w:rPr>
        <w:t xml:space="preserve">1. </w:t>
      </w:r>
      <w:r>
        <w:t>В Российской Федерации устанавливаются два уровня формирования заказов на закупку и поставку сельскохозяйственной продукции, сырья и продовольствия для: федеральных государственных нужд (федеральный фонд); региональных государственных нужд (региональные фонды)</w:t>
      </w:r>
    </w:p>
    <w:p>
      <w:r>
        <w:rPr>
          <w:b/>
        </w:rPr>
        <w:t xml:space="preserve">2. </w:t>
      </w:r>
      <w:r>
        <w:t>Федеральный фонд создается для удовлетворения потребностей в сельскохозяйственной продукции, сырье и продовольствии районов Крайнего Севера и приравненных к ним местностей, экологически загрязненных территорий, сил обороны и государственной безопасности и приравненных к ним спецпотребителей независимо от их размещения, городов Москвы и Санкт-Петербурга, формирования государственных продовольственных резервов и оперативного резерва Правительства Российской Федерации, обеспечения экспортных поставок. Перечень и объемы закупок и поставок сельскохозяйственной продукции, сырья и продовольствия в федеральный фонд определяются Правительством Российской Федерации и формируются на договорной основе преимущественно в зонах товарного производства на территории Российской Федерации, а при отсутствии или недостатке сельскохозяйственной продукции, сырья и продовольствия на территории Российской Федерации - за ее пределами</w:t>
      </w:r>
    </w:p>
    <w:p>
      <w:r>
        <w:rPr>
          <w:b/>
        </w:rPr>
        <w:t xml:space="preserve">3. </w:t>
      </w:r>
      <w:r>
        <w:t>Региональные фонды создаются для удовлетворения потребностей субъектов Российской Федерации в сельскохозяйственной продукции, сырье и продовольствии. Перечень и объемы закупок и поставок сельскохозяйственной продукции, сырья и продовольствия в региональный фонд определяются соответствующим органом исполнительной власти субъекта Российской Федерации и формируются на основе договоров с товаропроизводителями (поставщиками), включая личные подсобные хозяйства, как на собственной территории субъекта Российской Федерации, так и за ее пределами. На всей территории Российской Федерации гарантируется свободное перемещение сельскохозяйственной продукции, сырья и продовольствия</w:t>
      </w:r>
    </w:p>
    <w:p>
      <w:r>
        <w:rPr>
          <w:b/>
        </w:rPr>
        <w:t xml:space="preserve">4. </w:t>
      </w:r>
      <w:r>
        <w:t>Сельскохозяйственная продукция, сырье и продовольствие, поступившие в федеральный фонд, являются собственностью Российской Федерации независимо от места их хранения, а сельскохозяйственная продукция, сырье и продовольствие, поступившие в региональные фонды, - собственностью субъектов Российской Федерации</w:t>
      </w:r>
    </w:p>
    <w:p>
      <w:r>
        <w:rPr>
          <w:b/>
        </w:rPr>
        <w:t xml:space="preserve">5. </w:t>
      </w:r>
      <w:r>
        <w:t>Правительство Российской Федерации и органы исполнительной власти субъектов Российской Федерации гарантируют закупку сельскохозяйственной продукции, сырья и продовольствия по заключенным государственным контрактам у товаропроизводителей (поставщиков) и предприятий, перерабатывающих сельскохозяйственное сырье. (В редакции Федерального закона от 02.02.2006 № 19-ФЗ) Зерно, сахарная свекла, семена масличных культур, лен-долгунец, скот и птица, молоко, шерсть, предложенные товаропроизводителем к реализации, закупаются в полном объеме</w:t>
      </w:r>
    </w:p>
    <w:p>
      <w:r>
        <w:rPr>
          <w:b/>
        </w:rPr>
        <w:t xml:space="preserve">6. </w:t>
      </w:r>
      <w:r>
        <w:t>Сельскохозяйственная продукция, сырье и продовольствие, поставляемые для государственных нужд, должны соответствовать обязательным требованиям, установленным в соответствии с законодательством Российской Федерации о техническом регулировании, а также особым условиям, установленным государственными контрактами. (В редакции Федерального закона от 19.07.2011 № 248-ФЗ)</w:t>
      </w:r>
    </w:p>
    <w:p>
      <w:r>
        <w:rPr>
          <w:b/>
        </w:rPr>
        <w:t>Статья 4. Государственные заказчики на сельскохозяйственную продукцию, сырье и продовольствие для государственных нужд</w:t>
      </w:r>
    </w:p>
    <w:p>
      <w:r>
        <w:rPr>
          <w:b/>
        </w:rPr>
        <w:t xml:space="preserve">1. </w:t>
      </w:r>
      <w:r>
        <w:t>Правительство Российской Федерации определяет государственных заказчиков для формирования федерального фонда сельскохозяйственной продукции, сырья и продовольствия. Органы исполнительной власти субъектов Российской Федерации определяют государственных заказчиков для формирования региональных фондов сельскохозяйственной продукции, сырья и продовольствия. (Утратил силу - Федеральный закон от 02.02.2006 № 19-ФЗ) (Утратил силу - Федеральный закон от 02.02.2006 № 19-ФЗ)</w:t>
      </w:r>
    </w:p>
    <w:p>
      <w:r>
        <w:rPr>
          <w:b/>
        </w:rPr>
        <w:t xml:space="preserve">2. </w:t>
      </w:r>
      <w:r>
        <w:t>Государственные заказчики: осуществляют выбор товаропроизводителей (поставщиков) сельскохозяйственной продукции, сырья и продовольствия для государственных нужд; определяют конкретных потребителей (покупателей) и сроки закупок и поставок сельскохозяйственной продукции, сырья и продовольствия для государственных нужд; согласовывают с потребителями (покупателями) ассортимент, объемы и сроки поставок им сельскохозяйственной продукции, сырья и продовольствия для государственных нужд; гарантируют товаропроизводителям (поставщикам) оплату сельскохозяйственной продукции, сырья и продовольствия для государственных нужд по ценам и в сроки, которые определяются договорами</w:t>
      </w:r>
    </w:p>
    <w:p>
      <w:r>
        <w:rPr>
          <w:b/>
        </w:rPr>
        <w:t xml:space="preserve">3. </w:t>
      </w:r>
      <w:r>
        <w:t>Государственные заказчики могут передавать выполнение части своих функций по формированию заказов на закупку и поставку сельскохозяйственной продукции, сырья и продовольствия для государственных нужд предприятиям, организациям и учреждениям независимо от форм собственности. (В редакции Федерального закона от 02.02.2006 № 19-ФЗ)</w:t>
      </w:r>
    </w:p>
    <w:p>
      <w:r>
        <w:rPr>
          <w:b/>
        </w:rPr>
        <w:t>Статья 5. Формирование объемов закупок и поставок сельскохозяйственной продукции, сырья и продовольствия для государственных нужд</w:t>
      </w:r>
    </w:p>
    <w:p>
      <w:r>
        <w:rPr>
          <w:b/>
        </w:rPr>
        <w:t xml:space="preserve">1. </w:t>
      </w:r>
      <w:r>
        <w:t>В целях формирования федерального и региональных фондов сельскохозяйственной продукции, сырья и продовольствия Правительство Российской Федерации и органы исполнительной власти субъектов Российской Федерации определяют объемы закупок и поставок по видам сельскохозяйственной продукции, сырья и продовольствия на предстоящие пять лет с ежегодным уточнением не позднее чем за шесть месяцев до начала года и доводят их до государственных заказчиков. Государственные заказчики не позднее чем за три месяца до начала года сообщают товаропроизводителям (поставщикам) объемы закупок и поставок по видам сельскохозяйственной продукции, сырья и продовольствия</w:t>
      </w:r>
    </w:p>
    <w:p>
      <w:r>
        <w:rPr>
          <w:b/>
        </w:rPr>
        <w:t xml:space="preserve">2. </w:t>
      </w:r>
      <w:r>
        <w:t>Правительство Российской Федерации, органы исполнительной власти субъектов Российской Федерации ежегодно предусматривают в соответствующих бюджетах средства для формирования федерального и региональных фондов</w:t>
      </w:r>
    </w:p>
    <w:p>
      <w:r>
        <w:rPr>
          <w:b/>
        </w:rPr>
        <w:t xml:space="preserve">3. </w:t>
      </w:r>
      <w:r>
        <w:t>(Утратил силу - Федеральный закон от 02.02.2006 № 19-ФЗ)</w:t>
      </w:r>
    </w:p>
    <w:p>
      <w:r>
        <w:rPr>
          <w:b/>
        </w:rPr>
        <w:t>Статья 6. Расчеты за сельскохозяйственную продукцию, сырье и продовольствие, закупаемые и поставляемые для государственных нужд</w:t>
      </w:r>
    </w:p>
    <w:p>
      <w:r>
        <w:rPr>
          <w:b/>
        </w:rPr>
        <w:t xml:space="preserve">1. </w:t>
      </w:r>
      <w:r>
        <w:t>Правительство Российской Федерации ежегодно по согласованию с органами исполнительной власти субъектов Российской Федерации и представителями общественных объединений, выражающих интересы товаропроизводителей (поставщиков) и потребителей (покупателей), устанавливает на сельскохозяйственную продукцию, сырье и продовольствие для государственных нужд гарантированный уровень закупочных цен, обеспечивающий возмещение материальных затрат и получение дохода товаропроизводителем (поставщиком), достаточного для расширенного воспроизводства</w:t>
      </w:r>
    </w:p>
    <w:p>
      <w:r>
        <w:rPr>
          <w:b/>
        </w:rPr>
        <w:t xml:space="preserve">2. </w:t>
      </w:r>
      <w:r>
        <w:t>Правительство Российской Федерации и органы исполнительной власти субъектов Российской Федерации до начала года определяют квоты для товаропроизводителей (поставщиков) на закупку сельскохозяйственной продукции, сырья и продовольствия для государственных нужд по гарантированным ценам. Квоты могут быть установлены для товаропроизводителей (поставщиков) на всей территории Российской Федерации или на какой-либо ее части</w:t>
      </w:r>
    </w:p>
    <w:p>
      <w:r>
        <w:rPr>
          <w:b/>
        </w:rPr>
        <w:t xml:space="preserve">3. </w:t>
      </w:r>
      <w:r>
        <w:t>В целях защиты потребителя (покупателя) Правительство Российской Федерации устанавливает нормативное соотношение между стоимостью закупаемого сырья и стоимостью вырабатываемой из него готовой продукции, а также предельный размер торговых надбавок к ценам на продукцию, поставляемую в федеральный фонд, с учетом безубыточной реализации готовой продукции. Правом соответствующего регулирования цен на сельскохозяйственную продукцию, сырье и продовольствие, поступающие в региональные фонды, наделяются органы исполнительной власти субъектов Российской Федерации</w:t>
      </w:r>
    </w:p>
    <w:p>
      <w:r>
        <w:rPr>
          <w:b/>
        </w:rPr>
        <w:t xml:space="preserve">4. </w:t>
      </w:r>
      <w:r>
        <w:t>Правительство Российской Федерации, органы исполнительной власти субъектов Российской Федерации гарантируют товаропроизводителям (поставщикам) продукции растениеводства, поставляющим ее для государственных нужд, авансовую оплату в размере не менее 50 процентов от стоимости объема поставок, определенных государственным контрактом, в том числе 25 процентов после заключения государственного контракта и 25 процентов после завершения сева, а по продукции животноводства - выплату дотаций из соответствующего бюджета, обеспечивающих рентабельность ее производства. (В редакции Федерального закона от 02.02.2006 № 19-ФЗ)</w:t>
      </w:r>
    </w:p>
    <w:p>
      <w:r>
        <w:rPr>
          <w:b/>
        </w:rPr>
        <w:t xml:space="preserve">5. </w:t>
      </w:r>
      <w:r>
        <w:t>Расчеты юридических лиц, являющихся потребителями (покупателями) сельскохозяйственной продукции, сырья и продовольствия для государственных нужд, с товаропроизводителями (поставщиками), находящимися на территории Российской Федерации, производятся посредством инкассовой формы расчетов, если иной порядок расчетов не предусмотрен государственными контрактами. (В редакции Федерального закона от 02.02.2006 № 19-ФЗ) Срок оплаты за сельскохозяйственную продукцию и сырье, поставленные перерабатывающим и другим предприятиям и организациям, а также за продовольствие, поставленное торговым и другим предприятиям и организациям, при инкассовой форме расчетов - десять дней, а по скоропортящимся товарам - до пяти дней после поступления расчетных документов в банк плательщика. При наличии устойчивых хозяйственных связей расчеты за сельскохозяйственную продукцию, сырье и продовольствие для государственных нужд осуществляются посредством обязательных платежей не реже трех раз в месяц</w:t>
      </w:r>
    </w:p>
    <w:p>
      <w:r>
        <w:rPr>
          <w:b/>
        </w:rPr>
        <w:t xml:space="preserve">6. </w:t>
      </w:r>
      <w:r>
        <w:t>Основным документом, определяющим объемы, ассортимент, качество, порядок закупки и поставки, цены, сроки и порядок расчетов за закупки и поставки сельскохозяйственной продукции, сырья и продовольствия для государственных нужд, имущественную ответственность, является государственный контракт, регулирующий экономические, правовые и организационно-технические отношения товаропроизводителя (поставщика) и потребителя (покупателя). (В редакции Федерального закона от 02.02.2006 № 19-ФЗ) Государственный контракт считается действующим по тем договорным ценам, которые на момент его заключения были определены по соглашению между товаропроизводителем (поставщиком) и потребителем (покупателем), и не может быть в последующем расторгнут одной из сторон на основании несогласия с установленной ценой. Определенные в государственном контракте на момент расчета цены на закупаемую и поставляемую сельскохозяйственную продукцию, сырье и продовольствие для государственных нужд индексируются с учетом уровня инфляции. (В редакции Федерального закона от 02.02.2006 № 19-ФЗ) (Абзац утратил силу - Федеральный закон от 02.02.2006 № 19-ФЗ) Государственный контракт на закупку и поставку сельскохозяйственной продукции, сырья и продовольствия для государственных нужд заключается до начала года. (В редакции Федерального закона от 02.02.2006 № 19-ФЗ)</w:t>
      </w:r>
    </w:p>
    <w:p>
      <w:r>
        <w:rPr>
          <w:b/>
        </w:rPr>
        <w:t>Статья 7. Стимулирование закупок и поставок сельскохозяйственной продукции, сырья и продовольствия для государственных нужд</w:t>
      </w:r>
    </w:p>
    <w:p>
      <w:r>
        <w:rPr>
          <w:b/>
        </w:rPr>
        <w:t xml:space="preserve">1. </w:t>
      </w:r>
      <w:r>
        <w:t>В целях экономического стимулирования закупок и поставок сельскохозяйственной продукции, сырья и продовольствия для государственных нужд товаропроизводителям (поставщикам) могут предоставляться: льготы по налогообложению; целевые дотации и субсидии; кредиты на льготных условиях; валютные средства, оставляемые на льготных условиях в их распоряжении при реализации сельскохозяйственной продукции, сырья и продовольствия на экспорт; ассигнования из федерального бюджета, необходимые для обеспечения прироста объемов производства и поставок сельскохозяйственной продукции, сырья и продовольствия. Виды, размеры и порядок предоставления экономических и других льгот устанавливаются органами законодательной власти Российской Федерации и субъектов Российской Федерации, Правительством Российской Федерации, органами исполнительной власти субъектов Российской Федерации в пределах их компетенции до заключения государственных контрактов. (В редакции Федерального закона от 02.02.2006 № 19-ФЗ)</w:t>
      </w:r>
    </w:p>
    <w:p>
      <w:r>
        <w:rPr>
          <w:b/>
        </w:rPr>
        <w:t xml:space="preserve">2. </w:t>
      </w:r>
      <w:r>
        <w:t>В государственный контракт могут включаться конкретные льготы для товаропроизводителей (поставщиков), установленные в порядке, предусмотренном пунктом 1 настоящей статьи, а также другие условия, которые направлены на стимулирование закупок и поставок сельскохозяйственной продукции, сырья и продовольствия для государственных нужд. (В редакции Федерального закона от 02.02.2006 № 19-ФЗ)</w:t>
      </w:r>
    </w:p>
    <w:p>
      <w:r>
        <w:rPr>
          <w:b/>
        </w:rPr>
        <w:t xml:space="preserve">3. </w:t>
      </w:r>
      <w:r>
        <w:t>Государственные заказчики предоставляют товаропроизводителям (поставщикам) сельскохозяйственной продукции, сырья и продовольствия для государственных нужд материальные и финансовые (включая валютные) ресурсы для: закупки средств защиты растений и животных от вредителей и болезней; закупки высококачественного семенного и посадочного материала, племенных животных; строительства хранилищ, цехов по переработке сельскохозяйственной продукции; приобретения технических средств и технологического оборудования, современных технологий и проведения научно-исследовательских работ, связанных с производством, переработкой, хранением и реализацией сельскохозяйственной продукции, сырья и продовольствия для государственных нужд</w:t>
      </w:r>
    </w:p>
    <w:p>
      <w:r>
        <w:rPr>
          <w:b/>
        </w:rPr>
        <w:t>Статья 8. Ответственность за неисполнение и ненадлежащее исполнение обязательств по закупкам и поставкам сельскохозяйственной продукции, сырья и продовольствия для государственных нужд</w:t>
      </w:r>
    </w:p>
    <w:p>
      <w:r>
        <w:rPr>
          <w:b/>
        </w:rPr>
        <w:t xml:space="preserve">1. </w:t>
      </w:r>
      <w:r>
        <w:t>При неисполнении или ненадлежащем исполнении Правительством Российской Федерации и органами исполнительной власти субъектов Российской Федерации гарантий по выделению государственным заказчикам финансовых средств вызванные этим штрафные санкции и убытки возмещаются товаропроизводителям (поставщикам) и потребителям (покупателям) из средств соответствующих бюджетов</w:t>
      </w:r>
    </w:p>
    <w:p>
      <w:r>
        <w:rPr>
          <w:b/>
        </w:rPr>
        <w:t xml:space="preserve">2. </w:t>
      </w:r>
      <w:r>
        <w:t>В случае неисполнения или ненадлежащего исполнения одной из сторон государственного контракта обязательств, предусмотренных государственным контрактом, эта сторона возмещает другой стороне причиненные в результате такого неисполнения или ненадлежащего исполнения убытки и несет иную ответственность, установленную законодательством Российской Федерации и государственным контрактом. (В редакции Федерального закона от 02.02.2006 № 19-ФЗ) Товаропроизводитель (поставщик), не исполнивший или исполнивший ненадлежащим образом обязательства, содержащиеся в государственном контракте, может быть лишен полностью или частично права на получение льгот, установленных в порядке, предусмотренном пунктом 1 статьи 7 настоящего Федерального закона. (В редакции Федерального закона от 02.02.2006 № 19-ФЗ) Уплата неустойки и возмещение убытков в случае неисполнения или ненадлежащего исполнения обязательства не освобождают виновную сторону от исполнения обязательства в натуре, если иное не предусмотрено государственным контрактом. (В редакции Федерального закона от 02.02.2006 № 19-ФЗ)</w:t>
      </w:r>
    </w:p>
    <w:p>
      <w:r>
        <w:rPr>
          <w:b/>
        </w:rPr>
        <w:t xml:space="preserve">3. </w:t>
      </w:r>
      <w:r>
        <w:t>(Утратил силу - Федеральный закон от 02.02.2006 № 19-ФЗ)</w:t>
      </w:r>
    </w:p>
    <w:p>
      <w:r>
        <w:rPr>
          <w:b/>
        </w:rPr>
        <w:t xml:space="preserve">4. </w:t>
      </w:r>
      <w:r>
        <w:t>(Утратил силу - Федеральный закон от 02.02.2006 № 19-ФЗ)</w:t>
      </w:r>
    </w:p>
    <w:p>
      <w:r>
        <w:rPr>
          <w:b/>
        </w:rPr>
        <w:t xml:space="preserve">5. </w:t>
      </w:r>
      <w:r>
        <w:t>Споры, возникшие между товаропроизводителями (поставщиками) и потребителями (покупателями), определенными государственным заказчиком, при заключении, изменении, расторжении и исполнении государственного контракта на закупку и поставку сельскохозяйственной продукции, сырья и продовольствия для государственных нужд, в том числе споры о возмещении причиненных убытков, рассматриваются судом или арбитражным судом в установленном порядке, а по соглашению сторон - третейским судом. (В редакции Федерального закона от 02.02.2006 № 19-ФЗ)</w:t>
      </w:r>
    </w:p>
    <w:p>
      <w:r>
        <w:rPr>
          <w:b/>
        </w:rPr>
        <w:t xml:space="preserve">6. </w:t>
      </w:r>
      <w:r>
        <w:t>Стороны освобождаются от ответственности за полное или частичное неисполнение обязательств по государственному контракту в случае непредвиденных обстоятельств, возникших после его заключения в результате событий чрезвычайного характера (засуха, наводнение, градобитие и другие форс-мажорные обстоятельства), которые стороны не могли предвидеть и предотвратить. (В редакции Федерального закона от 02.02.2006 № 19-ФЗ)</w:t>
      </w:r>
    </w:p>
    <w:p>
      <w:r>
        <w:rPr>
          <w:b/>
        </w:rPr>
        <w:t xml:space="preserve">7. </w:t>
      </w:r>
      <w:r>
        <w:t>За несвоевременную оплату закупленной и поставленной сельскохозяйственной продукции, сырья и продовольствия для государственных нужд, а также за несвоевременное авансирование продукции растениеводства потребители (покупатели) уплачивают пеню в пользу товаропроизводителей (поставщиков) в размере 2 процентов от суммы несвоевременно оплаченной продукции за каждый день просрочки платежа, а при просрочке оплаты более 30 дней - в размере 3 процентов. (В редакции Федерального закона от 28.12.2010 № 415-ФЗ)</w:t>
      </w:r>
    </w:p>
    <w:p>
      <w:r>
        <w:rPr>
          <w:b/>
        </w:rPr>
        <w:t>Статья 9. Порядок введения в действие настоящего Федерального закона</w:t>
      </w:r>
    </w:p>
    <w:p>
      <w:r>
        <w:rPr>
          <w:b/>
        </w:rPr>
        <w:t xml:space="preserve">1. </w:t>
      </w:r>
      <w:r>
        <w:t>Ввести в действие настоящий Федеральный закон со дня его официального опубликования</w:t>
      </w:r>
    </w:p>
    <w:p>
      <w:r>
        <w:rPr>
          <w:b/>
        </w:rPr>
        <w:t xml:space="preserve">2. </w:t>
      </w:r>
      <w:r>
        <w:t>Признать утратившими силу статью 2 в части, касающейся государственной поддержки производства и переработки зерна, и часть третью статьи 3 Закона Российской Федерации "О зерне" от 14 мая 1993 г. № 4973-I (Ведомости Съезда народных депутатов Российской Федерации и Верховного Совета Российской Федерации, 1993, № 22, ст. 799)</w:t>
      </w:r>
    </w:p>
    <w:p>
      <w:r>
        <w:rPr>
          <w:b/>
        </w:rPr>
        <w:t xml:space="preserve">3. </w:t>
      </w:r>
      <w:r>
        <w:t>Правительству Российской Федерации: привести нормативные правовые акты в соответствие с настоящим Федеральным законом; обеспечить отмену министерствами и иными федеральными органами исполнительной власти их нормативных актов, противоречащих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