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дорожного фонда Российской Федерации на 1994 год</w:t>
      </w:r>
    </w:p>
    <w:p>
      <w:r>
        <w:rPr>
          <w:b/>
        </w:rPr>
        <w:t>Статья 1. Утвердить бюджет Федерального дорожного фонда Российской Федерации на 1994 год по расходам в сумме 4067,8 млрд. рублей и по доходам в сумме 4100,1 млрд. рублей.</w:t>
      </w:r>
    </w:p>
    <w:p>
      <w:r>
        <w:t>Утвердить бюджет Федерального дорожного фонда Российской Федерации на 1994 год по расходам в сумме 4067,8 млрд. рублей и по доходам в сумме 4100,1 млрд. рублей.</w:t>
      </w:r>
    </w:p>
    <w:p>
      <w:r>
        <w:rPr>
          <w:b/>
        </w:rPr>
        <w:t>Статья 2. Учесть в бюджете Федерального дорожного фонда Российской Федерации поступление доходов по основным источникам и доходов от других источников в следующих суммах:</w:t>
      </w:r>
    </w:p>
    <w:p>
      <w:r>
        <w:t>(млрд. рублей) 5,8 2894,4 193,5 1000,0 6,4</w:t>
      </w:r>
    </w:p>
    <w:p>
      <w:r>
        <w:rPr>
          <w:b/>
        </w:rPr>
        <w:t>Статья 3. Направить в 1994 году ассигнования из Федерального дорожного фонда Российской Федерации на следующие цели:</w:t>
      </w:r>
    </w:p>
    <w:p>
      <w:r>
        <w:t>(млрд. рублей) Содержание и ремонт действующей сети федеральных дорог, включая резерв средств указанного Фонда 1164,6 Переходящий остаток средств на конец 1994 года 32,3 Федеральные расходы 70,0 Приобретение дорожно-эксплуатационной техники, необходимой для функционирования федеральных дорог 165,0 Реконструкция и строительство федеральных дорог и сооружений на них, а также развитие производственной базы дорожных организаций 900,0 Субвенции и дотации 1768,2</w:t>
      </w:r>
    </w:p>
    <w:p>
      <w:r>
        <w:rPr>
          <w:b/>
        </w:rPr>
        <w:t>Статья 4. Предоставить в 1994 году Министерству транспорта Российской Федерации право направлять дополнительно поступившие доходы по основным источникам и доходы от других источников на финансирование расходов бюджета Федерального дорожного фонда Российской Федерации пропорционально установленным объемам.</w:t>
      </w:r>
    </w:p>
    <w:p>
      <w:r>
        <w:t>Предоставить в 1994 году Министерству транспорта Российской Федерации право направлять дополнительно поступившие доходы по основным источникам и доходы от других источников на финансирование расходов бюджета Федерального дорожного фонда Российской Федерации пропорционально установленным объемам.</w:t>
      </w:r>
    </w:p>
    <w:p>
      <w:r>
        <w:rPr>
          <w:b/>
        </w:rPr>
        <w:t>Статья 5. Утвердить на 1994 год суммы субвенций и дотаций, выделяемых из Федерального дорожного фонда Российской Федерации органам государственной власти субъектов Российской Федерации на развитие и содержание автомобильных дорог общего пользования согласно приложению.</w:t>
      </w:r>
    </w:p>
    <w:p>
      <w:r>
        <w:t>Утвердить на 1994 год суммы субвенций и дотаций, выделяемых из Федерального дорожного фонда Российской Федерации органам государственной власти субъектов Российской Федерации на развитие и содержание автомобильных дорог общего пользования согласно приложению.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