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Закона Российской Федерации "О подоходном налоге с физических лиц"</w:t>
      </w:r>
    </w:p>
    <w:p>
      <w:r>
        <w:rPr>
          <w:b/>
        </w:rPr>
        <w:t>Статья 1. Внести в статью 9 Закона Российской Федерации "О подоходном налоге с физических лиц" (Ведомости Съезда народных депутатов Российской Федерации и Верховного Совета Российской Федерации, 1992, N 12, ст. 591; Собрание законодательства Российской Федерации, 1994, N 35, ст. 3654) следующие изменения:</w:t>
      </w:r>
    </w:p>
    <w:p>
      <w:r>
        <w:t>части первую и вторую изложить в следующей редакции: "Предприятия, учреждения и организации обязаны перечислять в бюджет суммы исчисленного и удержанного с физических лиц налога не позднее дня фактического получения в банке наличных денежных средств на оплату труда либо не позднее дня перечисления со счетов указанных организаций в банке по поручениям работников причитающихся им сумм. Предприятия, учреждения и организации, не имеющие счетов в банках, а также выплачивающие суммы на оплату труда из выручки от реализации продукции, выполнения работ и оказания услуг, перечисляют исчисленные суммы налога в банки не позднее дня, следующего за днем выплаты средств на оплату труда.".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