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Молдова о гарантиях прав граждан в области пенсионного обеспечения</w:t>
      </w:r>
    </w:p>
    <w:p>
      <w:r>
        <w:rPr>
          <w:b/>
        </w:rPr>
        <w:t>Статья None. Федеральный закон   от 23.11.1995 № 173-ФЗ</w:t>
      </w:r>
    </w:p>
    <w:p>
      <w:r>
        <w:t>О ратификации Соглашения между Правительством Российской Федерации и Правительством Республики Молдова о гарантиях прав граждан в области пенсионного обеспечения РОССИЙСКАЯ ФЕДЕРАЦИЯ ФЕДЕРАЛЬНЫЙ ЗАКОН О ратификации Соглашения между Правительством Российской Федерации и Правительством Республики Молдова о гарантиях прав граждан в области пенсионного обеспечения Принят Государственной Думой 27 октября 1995 года Одобрен Советом Федерации 15 ноября 1995 года Ратифицировать Соглашение между Правительством Российской Федерации и Правительством Республики Молдова о гарантиях прав граждан в области пенсионного обеспечения, подписанное в городе Москве 10 февраля 1995 года. Президент Российской Федерации Б.Ельцин Москва, Кремль 23 ноября 1995 года № 173-ФЗ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