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основах социального обслуживания населения в Российской Федерации</w:t>
      </w:r>
    </w:p>
    <w:p>
      <w:pPr>
        <w:pStyle w:val="Heading3"/>
      </w:pPr>
      <w:r>
        <w:t>Организация социального обслуживания</w:t>
      </w:r>
    </w:p>
    <w:p>
      <w:r>
        <w:rPr>
          <w:b/>
        </w:rPr>
        <w:t>Статья 17-1. Независимая оценка качества оказания услуг</w:t>
      </w:r>
    </w:p>
    <w:p>
      <w:r>
        <w:t>учреждениями и предприятиями социального обслуживания 1. Независимая оценка качества оказания услуг учреждениями и предприятиями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оказания услуг учреждениями и предприятиями социального обслуживания, а также в целях повышения качества их деятельности.</w:t>
      </w:r>
    </w:p>
    <w:p>
      <w:r>
        <w:rPr>
          <w:b/>
        </w:rPr>
        <w:t xml:space="preserve">2. </w:t>
      </w:r>
      <w:r>
        <w:t>Независимая оценка качества оказания услуг учреждениями и предприятиями социального обслуживания предусматривает оценку условий оказания услуг по таким общим критериям, как открытость и доступность информации об учреждении и о предприятии социального обслуживания; комфортность условий предоставления социальных услуг и доступность информации об учреждении и о предприятии социального обслуживания; комфортность условий предоставления социальных услуг и доступность их получения; время ожидания предоставления социальной услуги; доброжелательность, вежливость, компетентность работников учреждения и предприятия социального обслуживания; удовлетворенность качеством оказания услуг</w:t>
      </w:r>
    </w:p>
    <w:p>
      <w:r>
        <w:rPr>
          <w:b/>
        </w:rPr>
        <w:t xml:space="preserve">3. </w:t>
      </w:r>
      <w:r>
        <w:t>Независимая оценка качества оказания услуг учреждениями и предприятиями социального обслуживания проводится в соответствии с положениями настоящей статьи. При проведении независимой оценки качества оказания услуг учреждениями и предприятиями социального обслуживания используется общедоступная информация об учреждениях и о предприятиях социального обслуживания, размещаемая в том числе в форме открытых данных</w:t>
      </w:r>
    </w:p>
    <w:p>
      <w:r>
        <w:rPr>
          <w:b/>
        </w:rPr>
        <w:t xml:space="preserve">4. </w:t>
      </w:r>
      <w:r>
        <w:t>Независимая оценка качества оказания услуг учреждениями и предприятиями социального обслуживания проводится в отношении государственных предприятий и учреждений социального обслуживания, являющихся собственностью субъектов Российской Федерации и находящихся в ведении органов государственной власти субъектов Российской Федерации, других учреждений и предприятий социального обслуживания,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учреждений и предприятий социального обслуживания, которые оказывают государственные, муниципальные социальные услуги</w:t>
      </w:r>
    </w:p>
    <w:p>
      <w:r>
        <w:rPr>
          <w:b/>
        </w:rPr>
        <w:t xml:space="preserve">5. </w:t>
      </w:r>
      <w:r>
        <w:t>В целях создания условий для организации проведения независимой оценки качества оказания услуг учреждениями и предприятиями социального обслуживания</w:t>
      </w:r>
    </w:p>
    <w:p>
      <w:r>
        <w:rPr>
          <w:b/>
        </w:rPr>
        <w:t xml:space="preserve">6. </w:t>
      </w:r>
      <w:r>
        <w:t>Показатели, характеризующие общие критерии оценки качества оказания услуг учреждениями и предприятиями социального обслуживания, указанными в части четвертой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
        <w:rPr>
          <w:b/>
        </w:rPr>
        <w:t xml:space="preserve">7. </w:t>
      </w:r>
      <w:r>
        <w:t>По решению уполномоченного федерального органа исполнительной власти,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учреждениями и предприятиями социального обслуживания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учреждениями и предприятиями социального обслуживания не создаются</w:t>
      </w:r>
    </w:p>
    <w:p>
      <w:r>
        <w:rPr>
          <w:b/>
        </w:rPr>
        <w:t xml:space="preserve">8. </w:t>
      </w:r>
      <w:r>
        <w:t>Общественный совет по проведению независимой оценки качества оказания услуг учреждениями и предприятиями социального обслуживания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информационно-телекоммуникационной сети "Интернет" (далее - сеть "Интернет")</w:t>
      </w:r>
    </w:p>
    <w:p>
      <w:r>
        <w:rPr>
          <w:b/>
        </w:rPr>
        <w:t xml:space="preserve">9. </w:t>
      </w:r>
      <w:r>
        <w:t>Независимая оценка качества оказания услуг учреждениями и предприятиями социального обслуживания, организуемая общественными советами по ее проведению, проводится не чаще чем один раз в год и не реже чем один раз в три года</w:t>
      </w:r>
    </w:p>
    <w:p>
      <w:r>
        <w:rPr>
          <w:b/>
        </w:rPr>
        <w:t xml:space="preserve">10. </w:t>
      </w:r>
      <w:r>
        <w:t>Общественные советы по проведению независимой оценки качества оказания услуг учреждениями и предприятиями социального обслуживания</w:t>
      </w:r>
    </w:p>
    <w:p>
      <w:r>
        <w:rPr>
          <w:b/>
        </w:rPr>
        <w:t xml:space="preserve">11. </w:t>
      </w:r>
      <w:r>
        <w:t>Заключение государственных, муниципальных контрактов на выполнение работ, оказание услуг по сбору, обобщению и анализу информации о качестве услуг учреждениями и предприятиями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учреждениями и предприятиями социального обслуживания, а также при необходимости предоставляют оператору общедоступную информацию о деятельности данных учреждений и предприятий, формируемую в соответствии с государственной и ведомственной статистической отчетностью (в случае, если она не размещена на официальном сайте учреждения или предприятия)</w:t>
      </w:r>
    </w:p>
    <w:p>
      <w:r>
        <w:rPr>
          <w:b/>
        </w:rPr>
        <w:t xml:space="preserve">12. </w:t>
      </w:r>
      <w:r>
        <w:t>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учреждениями и предприятиями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работы учреждений и предприятий социального обслуживания</w:t>
      </w:r>
    </w:p>
    <w:p>
      <w:r>
        <w:rPr>
          <w:b/>
        </w:rPr>
        <w:t xml:space="preserve">13. </w:t>
      </w:r>
      <w:r>
        <w:t>Информация о результатах независимой оценки качества оказания услуг учреждениями и предприятиями социального обслуживания размещается соответственно</w:t>
      </w:r>
    </w:p>
    <w:p>
      <w:r>
        <w:rPr>
          <w:b/>
        </w:rPr>
        <w:t xml:space="preserve">14. </w:t>
      </w:r>
      <w:r>
        <w:t>Состав информации о результатах независимой оценки качества оказания услуг учреждениями и предприятиями социального обслуживания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
        <w:rPr>
          <w:b/>
        </w:rPr>
        <w:t xml:space="preserve">15. </w:t>
      </w:r>
      <w:r>
        <w:t>Контроль за соблюдением процедур проведения независимой оценки качества оказания услуг учреждениями и предприятиями социального обслуживания осуществляется в соответствии с законодательством Российской Федерации. (Статья дополнена - Федеральный закон от 21.07.2014 г. N 256-ФЗ )</w:t>
      </w:r>
    </w:p>
    <w:p>
      <w:r>
        <w:rPr>
          <w:b/>
        </w:rPr>
        <w:t xml:space="preserve">5.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социального обслуживания (далее - уполномоченный федеральный орган исполнительной власти),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учреждениями и предприятиями социального обслуживания и утверждает положение о нем</w:t>
      </w:r>
    </w:p>
    <w:p>
      <w:r>
        <w:rPr>
          <w:b/>
        </w:rPr>
        <w:t xml:space="preserve">5. </w:t>
      </w:r>
      <w:r>
        <w:t>органы государственной власти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учреждениями и предприятиями социального обслуживания, расположенными на территориях субъектов Российской Федерации, и утверждают положение о них</w:t>
      </w:r>
    </w:p>
    <w:p>
      <w:r>
        <w:rPr>
          <w:b/>
        </w:rPr>
        <w:t xml:space="preserve">5. </w:t>
      </w:r>
      <w:r>
        <w:t>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учреждениями и предприятиями социального обслуживания, расположенными на территориях муниципальных образований, и утверждать положение о них</w:t>
      </w:r>
    </w:p>
    <w:p>
      <w:r>
        <w:rPr>
          <w:b/>
        </w:rPr>
        <w:t xml:space="preserve">10. </w:t>
      </w:r>
      <w:r>
        <w:t>определяют перечни учреждений и предприятий социального обслуживания, в отношении которых проводится независимая оценка</w:t>
      </w:r>
    </w:p>
    <w:p>
      <w:r>
        <w:rPr>
          <w:b/>
        </w:rPr>
        <w:t xml:space="preserve">10. </w:t>
      </w:r>
      <w:r>
        <w:t>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учреждениями и предприятиями социального обслуживания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
    <w:p>
      <w:r>
        <w:rPr>
          <w:b/>
        </w:rPr>
        <w:t xml:space="preserve">10. </w:t>
      </w:r>
      <w:r>
        <w:t>устанавливают при необходимости критерии оценки качества оказания услуг учреждениями и предприятиями социального обслуживания (дополнительно к установленным настоящей статьей общим критериям)</w:t>
      </w:r>
    </w:p>
    <w:p>
      <w:r>
        <w:rPr>
          <w:b/>
        </w:rPr>
        <w:t xml:space="preserve">10. </w:t>
      </w:r>
      <w:r>
        <w:t>осуществляют независимую оценку качества оказания услуг учреждениями и предприятиями социального обслуживания</w:t>
      </w:r>
    </w:p>
    <w:p>
      <w:r>
        <w:rPr>
          <w:b/>
        </w:rPr>
        <w:t xml:space="preserve">10. </w:t>
      </w:r>
      <w:r>
        <w:t>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учреждениями и предприятиями социального обслуживания, а также предложения об улучшении качества их деятельности</w:t>
      </w:r>
    </w:p>
    <w:p>
      <w:r>
        <w:rPr>
          <w:b/>
        </w:rPr>
        <w:t xml:space="preserve">13. </w:t>
      </w:r>
      <w:r>
        <w:t>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
        <w:rPr>
          <w:b/>
        </w:rPr>
        <w:t xml:space="preserve">13. </w:t>
      </w:r>
      <w:r>
        <w:t>органами государственной власти субъектов Российской Федерации,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
        <w:rPr>
          <w:b/>
        </w:rPr>
        <w:t>Статья 17-2. Информационная открытость учреждений и</w:t>
      </w:r>
    </w:p>
    <w:p>
      <w:r>
        <w:t>предприятий социального обслуживания 1. Учреждения и предприятия социального обслуживания обеспечивают открытость и доступность следующей информации: 1) дата создания учреждения, предприятия социального обслуживания, их учредитель, учредители, место нахождения учреждения или предприятия социального обслуживания и их филиалов (при наличии), режим, график работы, контактные телефоны и адреса электронной почты; 2) структура и органы управления учреждения и предприятия социального обслуживания; 3) виды социальных услуг, предоставляемых учреждением и предприятием социального обслуживания; 4) материально-техническое обеспечение предоставления социальных услуг; 5) копия устава учреждения или предприятия социального обслуживания; 6) копия плана финансово-хозяйственной деятельности учреждения или предприятия социального обслуживания, утвержденного в установленном законодательством Российской Федерации порядке, или бюджетной сметы (информация об объеме предоставляемых социальных услуг); 7) копия документа о порядке предоставления социальных услуг за плату; 8) информация, которая размещается, опубликовывается по решению учреждения или предприятия социального обслуживания, а также информация, размещение и опубликование которой являются обязательными в соответствии с законодательством Российской Федерации; 9) иная определяемая уполномоченным федеральным органом исполнительной власти необходимая для проведения независимой оценки качества оказания услуг учреждениями и предприятиями социального обслуживания информация.</w:t>
      </w:r>
    </w:p>
    <w:p>
      <w:r>
        <w:rPr>
          <w:b/>
        </w:rPr>
        <w:t xml:space="preserve">2. </w:t>
      </w:r>
      <w:r>
        <w:t>Информация, указанная в пункте 1 настоящей статьи,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учреждений и предприятий социального обслуживания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
        <w:rPr>
          <w:b/>
        </w:rPr>
        <w:t xml:space="preserve">3. </w:t>
      </w:r>
      <w: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учреждения и предприятия социального обслуживания обеспечивают на своих официальных сайтах в сети "Интернет" техническую возможность выражения мнений получателями социальных услуг о качестве оказания услуг учреждениями и предприятиями социального обслуживания. (Статья дополнена - Федеральный закон от 21.07.2014 г. N 256-ФЗ ) С т а т ь я 18. (Исключена - Федеральный закон от 10.01.2003 г. N 15-ФЗ ) С т а т ь я 19. Управление социальным обслуживанием 1. Управление государственной системой социальных служб осуществляется органами исполнительной власти субъектов Российской Федерации в соответствии с их полномочиями. (В редакции Федерального закона от 22.08.2004 г. N 122-ФЗ )</w:t>
      </w:r>
    </w:p>
    <w:p>
      <w:r>
        <w:rPr>
          <w:b/>
        </w:rPr>
        <w:t xml:space="preserve">2. </w:t>
      </w:r>
      <w:r>
        <w:t>(Утратил силу - Федеральный закон от 22.08.2004 г. N 122-ФЗ )</w:t>
      </w:r>
    </w:p>
    <w:p>
      <w:r>
        <w:rPr>
          <w:b/>
        </w:rPr>
        <w:t xml:space="preserve">3. </w:t>
      </w:r>
      <w:r>
        <w:t>Управление социальными службами иных форм собственности осуществляется в порядке, определяемом их уставами либо иными учредительными документами</w:t>
      </w:r>
    </w:p>
    <w:p>
      <w:r>
        <w:rPr>
          <w:b/>
        </w:rPr>
        <w:t xml:space="preserve">4. </w:t>
      </w:r>
      <w:r>
        <w:t>Научно-методическое обеспечение социальных служб осуществляются в порядке, определяемом уполномоченным Правительством Российской Федерации федеральным органом исполнительной власти . (В редакции федеральных законов от 22.08.2004 г. N 122-ФЗ ; от 23.07.2008 г. N 160-ФЗ )</w:t>
      </w:r>
    </w:p>
    <w:p>
      <w:pPr>
        <w:pStyle w:val="Heading3"/>
      </w:pPr>
      <w:r>
        <w:t>Полномочия федеральных органов государственной</w:t>
      </w:r>
    </w:p>
    <w:p>
      <w:r>
        <w:rPr>
          <w:b/>
        </w:rPr>
        <w:t>Статья 21. Полномочия органов государственной власти</w:t>
      </w:r>
    </w:p>
    <w:p>
      <w:r>
        <w:t>субъектов Российской Федерации в области социального обслуживания Органы государственной власти субъектов Российской Федерации вне пределов полномочий органов государственной власти Российской Федерации, предусмотренных настоящим Федеральным законом, осуществляют собственное правовое регулирование социального обслуживания населения. К полномочиям органов государственной власти субъектов Российской Федерации относятся: обеспечение реализации настоящего Федерального закона; разработка, финансирование и реализация региональных программ социального обслуживания; определение структуры органов управления государственной системой социального обслуживания и организация их деятельности; установление порядка координации деятельности социальных служб; создание, управление и обеспечение деятельности учреждений социального обслуживания; создание условий для организации проведения независимой оценки качества оказания услуг учреждениями и предприятиями социального обслуживания; (Абзац дополнен - Федеральный закон от 21.07.2014 г. N 256-ФЗ ) иные полномочия. (Статья в редакции Федерального закона от 22.08.2004 г. N 122-ФЗ )</w:t>
      </w:r>
    </w:p>
    <w:p>
      <w:pPr>
        <w:pStyle w:val="Heading3"/>
      </w:pPr>
      <w:r>
        <w:t>Ресурсное обеспечение социального обслуживания</w:t>
      </w:r>
    </w:p>
    <w:p>
      <w:r>
        <w:rPr>
          <w:b/>
        </w:rPr>
        <w:t>Статья 23. Финансовое обеспечение социального обслуживания</w:t>
      </w:r>
    </w:p>
    <w:p>
      <w:r>
        <w:t>и учреждений социального обслуживания Социальное обслуживание населения, осуществляемое в соответствии с нормами, устанавливаемыми органами государственной власти субъектов Российской Федерации, и финансовое обеспечение учреждений социального обслуживания являются расходными обязательствами субъектов Российской Федерации. (Статья в редакции Федерального закона от 22.08.2004 г. N 122-ФЗ ) С т а т ь я 24. Предпринимательская деятельность учреждений социального обслуживания 1. В соответствии с законодательством Российской Федерации учреждения социального обслуживания имеют право вести предпринимательскую деятельность лишь постольку, поскольку это служит достижению целей, ради которых они созданы.</w:t>
      </w:r>
    </w:p>
    <w:p>
      <w:r>
        <w:rPr>
          <w:b/>
        </w:rPr>
        <w:t xml:space="preserve">2. </w:t>
      </w:r>
      <w:r>
        <w:t>Предпринимательская деятельность учреждений социального обслуживания подлежит льготному налогообложению в порядке, установленном законодательством Российской Федерации. С т а т ь я 25. Кадровое обеспечение социальных служб 1. Эффективность деятельности социальных служб обеспечивают специалисты, имеющие профессиональное образование, соответствующее требованиям и характеру выполняемой работы, опыт работы в области социального обслуживания и склонные по своим личным качествам к оказанию социальных услуг</w:t>
      </w:r>
    </w:p>
    <w:p>
      <w:r>
        <w:rPr>
          <w:b/>
        </w:rPr>
        <w:t xml:space="preserve">2. </w:t>
      </w:r>
      <w:r>
        <w:t>Меры социальной поддержки работников государственной системы социальных служб определяются органами государственной власти субъектов Российской Федерации в соответствии с их полномочиями. (В редакции Федерального закона от 22.08.2004 г. N 122-ФЗ )</w:t>
      </w:r>
    </w:p>
    <w:p>
      <w:r>
        <w:rPr>
          <w:b/>
        </w:rPr>
        <w:t xml:space="preserve">3. </w:t>
      </w:r>
      <w:r>
        <w:t>Медицинским работникам государственной системы социальных служб, непосредственно занятым социально-медицинским обслуживанием, могут предусматриваться меры социальной поддержки в порядке и на условиях, которые предусмотрены законами и иными нормативными правовыми актами субъектов Российской Федерации для медицинских работников медицинских организаций государственной системы здравоохранения . (В редакции федеральных законов от 22.08.2004 г. N 122-ФЗ ; от 25.11.2013 г. N 317-ФЗ )</w:t>
      </w:r>
    </w:p>
    <w:p>
      <w:r>
        <w:rPr>
          <w:b/>
        </w:rPr>
        <w:t xml:space="preserve">4. </w:t>
      </w:r>
      <w:r>
        <w:t>Работникам учреждений социального обслуживания государственной системы социальных служб, непосредственно осуществляющим социальную реабилитацию несовершеннолетних, могут предусматриваться меры социальной поддержки в порядке и на условиях, которые предусмотрены законами и иными нормативными правовыми актами субъектов Российской Федерации для педагогических кадров образовательных учреждений для детей-сирот, детей, оставшихся без попечения родителей, и специальных учебно-воспитательных учреждений для несовершеннолетних. (В редакции Федерального закона от 22.08.2004 г. N 122-ФЗ )</w:t>
      </w:r>
    </w:p>
    <w:p>
      <w:r>
        <w:rPr>
          <w:b/>
        </w:rPr>
        <w:t xml:space="preserve">5. </w:t>
      </w:r>
      <w:r>
        <w:t>Меры социальной поддержки работников социальных служб иных форм собственности устанавливаются их учредителями самостоятельно на договорной основе. (В редакции Федерального закона от 22.08.2004 г. N 122-ФЗ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