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Соглашения между Правительством Союза Советских Социалистических Республик и Правительством Финляндской Республики о рыболовстве и тюленьем промысле</w:t>
      </w:r>
    </w:p>
    <w:p>
      <w:r>
        <w:rPr>
          <w:b/>
        </w:rPr>
        <w:t>Статья None. Федеральный закон   от 21.04.1996 № 37-ФЗ</w:t>
      </w:r>
    </w:p>
    <w:p>
      <w:r>
        <w:t>О денонсации Соглашения между Правительством Союза Советских Социалистических Республик и Правительством Финляндской Республики о рыболовстве и тюленьем промысле РОССИЙСКАЯ ФЕДЕРАЦИЯ ФЕДЕРАЛЬНЫЙ ЗАКОН О денонсации Соглашения между Правительством Союза Советских Социалистических Республик и Правительством Финляндской Республики о рыболовстве и тюленьем промысле Принят Государственной Думой 15 марта 1996 года Одобрен Советом Федерации 10 апреля 1996 года Денонсировать Соглашение между Правительством Союза Советских Социалистических Республик и Правительством Финляндской Республики о рыболовстве и тюленьем промысле, подписанное в городе Москве 13 июня 1969 года. Президент Российской Федерации Б. Ельцин Москва, Кремль 21 апреля 1996 года № 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