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погребении и похоронном деле"</w:t>
      </w:r>
    </w:p>
    <w:p>
      <w:r>
        <w:rPr>
          <w:b/>
        </w:rPr>
        <w:t>Статья 1. Внести в Федеральный закон "О погребении и похоронном деле" (Собрание законодательства Российской Федерации, 1996, № 3, ст. 146) следующие изменения и дополнения:</w:t>
      </w:r>
    </w:p>
    <w:p>
      <w:r>
        <w:rPr>
          <w:b/>
        </w:rPr>
        <w:t xml:space="preserve">1. </w:t>
      </w:r>
      <w:r>
        <w:t>В пункте 3 статьи 9: абзац второй после слова "пенсионеров" дополнить словами ", не работавших на день смерти"; дополнить новым абзацем третьим следующего содержания: "Государственного фонда занятости населения Российской Федерации - на погребение умерших неработавших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неработавших пенсионеров, досрочно оформивших пенсию по предложению органов службы занятости, осуществляются Пенсионным фондом Российской Федерации с последующим возмещением расходов Пенсионному фонду Российской Федерации за счет средств Государственного фонда занятости населения Российской Федерации в размерах, определяемых в соответствии с настоящим пунктом;"; абзацы третий и четвертый считать соответственно абзацами четвертым и пятым; дополнить абзацами шестым, седьмым и восьмым следующего содержания: "Пенсионный фонд Российской Федерации, Фонд социального страхования Российской Федерации возмещают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более чем в десять раз минимальный размер оплаты труда, установленный федеральным законом, который действовал на день смерти (далее - минимальный размер оплаты труда). (Абзац утратил силу на основании Федерального закона от 22.08.2004 № 122-ФЗ) (Абзац утратил силу на основании Федерального закона от 22.08.2004 № 122-ФЗ)</w:t>
      </w:r>
    </w:p>
    <w:p>
      <w:r>
        <w:rPr>
          <w:b/>
        </w:rPr>
        <w:t xml:space="preserve">2. </w:t>
      </w:r>
      <w:r>
        <w:t>В статье 10: пункт 1 изложить в следующей редакции: "1.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равном стоимости услуг, предоставляемых согласно гарантированному перечню услуг по погребению, указанному в пункте 1 статьи 9 настоящего Федерального закона, но не превышающем десять минимальных размеров оплаты труда. (Абзац утратил силу на основании Федерального закона от 22.08.2004 № 122-ФЗ) в абзаце третьем пункта 2 слова "в которой умерший работал" заменить словами "в которой работал умерший либо работает один из родителей или другой член семьи умершего несовершеннолетнего"; дополнить статью пунктом 3 следующего содержания: "3. Социальное пособие на погребение выплачивается, если обращение за ним последовало не позднее шести месяцев со дня смерти. Размер социального пособия на погребение определяется в соответствии с пунктом 1 настоящей статьи. Выплата социального пособия на погребение производится соответственно за счет средств Пенсионного фонда Российской Федерации, Фонда социального страхования Российской Федерации, бюджетов субъектов Российской Федерации. Государственный фонд занятости населения Российской Федерации возмещает Пенсионному фонду Российской Федерации расходы, связанные с выплатой социального пособия на погребение умерших неработавших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
        <w:rPr>
          <w:b/>
        </w:rPr>
        <w:t xml:space="preserve">3. </w:t>
      </w:r>
      <w:r>
        <w:t>Статью 33 после слов "Верховного Совета Российской Федерации," дополнить словами "1992, № 14, ст. 713;"</w:t>
      </w:r>
    </w:p>
    <w:p>
      <w:r>
        <w:rPr>
          <w:b/>
        </w:rPr>
        <w:t>Статья 2. Настоящий Федеральный закон вступает в силу со дня его официального опубликования, за исключением абзацев третьего и восьмого пункта 3 статьи 9, абзаца второго пункта 1 и абзаца второго пункта 3 статьи 10, которые вступают в силу с 1 января 1998 года.</w:t>
      </w:r>
    </w:p>
    <w:p>
      <w:r>
        <w:t>Настоящий Федеральный закон вступает в силу со дня его официального опубликования, за исключением абзацев третьего и восьмого пункта 3 статьи 9, абзаца второго пункта 1 и абзаца второго пункта 3 статьи 10, которые вступают в силу с 1 января 1998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