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охране" и Федеральный закон "Об оперативно-розыскной деятельности"</w:t>
      </w:r>
    </w:p>
    <w:p>
      <w:r>
        <w:rPr>
          <w:b/>
        </w:rPr>
        <w:t>Статья 1. Внести в Федеральный закон "О государственной охране" (Собрание законодательства Российской Федерации, 1996, № 22, ст. 2594) следующие изменения:</w:t>
      </w:r>
    </w:p>
    <w:p>
      <w:r>
        <w:rPr>
          <w:b/>
        </w:rPr>
        <w:t xml:space="preserve">1. </w:t>
      </w:r>
      <w:r>
        <w:t>Статьи 9 и 10 изложить в следующей редакции: "Статья 9. Предоставление государственной охраны иным лицам, замещающим государственные должности Российской Федерации, членам Совета Федерации, депутатам Государственной Думы и федеральным государственным служащим При необходимости по решению Президента Российской Федерации государственная охрана может быть предоставлена иным лицам, замещающим государственные должности Российской Федерации, за исключением указанных в статье 8 настоящего Федерального закона, членам Совета Федерации, депутатам Государственной Думы и федеральным государственным служащим по представлениям по подведомственности Председателя Правительства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и Председателя Конституционного Суда Российской Федерации</w:t>
      </w:r>
    </w:p>
    <w:p>
      <w:r>
        <w:rPr>
          <w:b/>
        </w:rPr>
        <w:t>Статья 10. Принятие мер по обеспечению государственной охраны</w:t>
      </w:r>
    </w:p>
    <w:p>
      <w:r>
        <w:t>Меры по обеспечению государственной охраны лиц, указанных в статьях 8 и 9 настоящего Федерального закона, принимаются исходя из характера и реальности угрозы их безопасности на основании распоряжений Президента Российской Федерации.".</w:t>
      </w:r>
    </w:p>
    <w:p>
      <w:r>
        <w:rPr>
          <w:b/>
        </w:rPr>
        <w:t xml:space="preserve">2. </w:t>
      </w:r>
      <w:r>
        <w:t>В статье 12: пункт 3 исключить; пункты 4 и 5 считать соответственно пунктами 3 и 4</w:t>
      </w:r>
    </w:p>
    <w:p>
      <w:r>
        <w:rPr>
          <w:b/>
        </w:rPr>
        <w:t xml:space="preserve">3. </w:t>
      </w:r>
      <w:r>
        <w:t>Статью 22 изложить в следующей редакции: "Статья 22. Ответственность сотрудников федеральных органов государственной охраны Неисполнение или ненадлежащее исполнение сотрудниками федеральных органов государственной охраны служебных обязанностей, а также распространение ими информации (персональных данных) об объектах государственной охраны и иных гражданах, ставшей известной в связи с исполнением ими служебных обязанностей, влечет за собой ответственность, предусмотренную федеральным законодательством."</w:t>
      </w:r>
    </w:p>
    <w:p>
      <w:r>
        <w:rPr>
          <w:b/>
        </w:rPr>
        <w:t xml:space="preserve">4. </w:t>
      </w:r>
      <w:r>
        <w:t>Пункт 3 статьи 24 изложить в следующей редакции: "3. Сотрудники федеральных органов государственной охраны не несут ответственность за моральный вред, убытки и вред охраняемым уголовным законом интересам, причиненные ими в связи с применением в предусмотренных настоящим Федеральным законом случаях физической силы, специальных средств или оружия, если при этом не было допущено превышение пределов необходимой обороны либо крайней необходимости, или превышение мер, необходимых для задержания лица, совершившего преступление, или совершение умышленного преступления во исполнение заведомо незаконного приказа или распоряжения, а также в условиях обоснованного риска. В иных случаях ответственность наступает в порядке, установленном федеральным законодательством."</w:t>
      </w:r>
    </w:p>
    <w:p>
      <w:r>
        <w:rPr>
          <w:b/>
        </w:rPr>
        <w:t>Статья 2. Внести в Федеральный закон "Об оперативно-розыскной деятельности" (Собрание законодательства Российской Федерации, 1995, № 33, ст. 3349) следующее изменение:</w:t>
      </w:r>
    </w:p>
    <w:p>
      <w:r>
        <w:t>В пункте 4 части первой статьи 13 исключить слова ": Главного управления охраны Российской Федерации и Службы безопасности Президента Российской Федерации".</w:t>
      </w:r>
    </w:p>
    <w:p>
      <w:r>
        <w:rPr>
          <w:b/>
        </w:rPr>
        <w:t>Статья 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