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 страховании"</w:t>
      </w:r>
    </w:p>
    <w:p>
      <w:r>
        <w:rPr>
          <w:b/>
        </w:rPr>
        <w:t>Статья 1. Внести в Закон Российской Федерации "О страховании" (Ведомости Съезда народных депутатов Российской Федерации и Верховного Совета Российской Федерации, 1993, № 2, ст. 56) следующие изменения и дополнения:</w:t>
      </w:r>
    </w:p>
    <w:p>
      <w:r>
        <w:rPr>
          <w:b/>
        </w:rPr>
        <w:t xml:space="preserve">1. </w:t>
      </w:r>
      <w:r>
        <w:t>Название Закона изложить в следующей редакции: "Об организации страхового дела в Российской Федерации"</w:t>
      </w:r>
    </w:p>
    <w:p>
      <w:r>
        <w:rPr>
          <w:b/>
        </w:rPr>
        <w:t xml:space="preserve">2. </w:t>
      </w:r>
      <w:r>
        <w:t>Статью 4 дополнить частью второй следующего содержания: "Страхование расположенных на территории Российской Федерации имущественных интересов юридических лиц (за исключением перестрахования и взаимного страхования) и имущественных интересов физических лиц - резидентов Российской Федерации может осуществляться только юридическими лицами, имеющими лицензию на осуществление страховой деятельности на территории Российской Федерации."</w:t>
      </w:r>
    </w:p>
    <w:p>
      <w:r>
        <w:rPr>
          <w:b/>
        </w:rPr>
        <w:t xml:space="preserve">3. </w:t>
      </w:r>
      <w:r>
        <w:t>В абзаце втором пункта 3 статьи 8, пункте 2 статьи 14, пункте 1 статьи 27, пункте 1 статьи 28, статье 29, пунктах 2 - 4 статьи 30, пунктах 1, 3 - 5 статьи 32, в названии и тексте статьи 33 слова "Федеральная служба России по надзору за страховой деятельностью" заменить словами "федеральный орган исполнительной власти по надзору за страховой деятельностью" в соответствующем падеже</w:t>
      </w:r>
    </w:p>
    <w:p>
      <w:r>
        <w:rPr>
          <w:b/>
        </w:rPr>
        <w:t xml:space="preserve">4. </w:t>
      </w:r>
      <w:r>
        <w:t>В статье 8: пункт 4 после слова "организаций," дополнить словами "за исключением договоров страхования гражданской ответственности владельцев автотранспортных средств, выезжающих за пределы Российской Федерации,"; дополнить пункт 4 абзацем вторым следующего содержания: "Посредническая деятельность, связанная с заключением на территории Российской Федерации от имени иностранных страховщиков договоров страхования гражданской ответственности владельцев автотранспортных средств, выезжающих за пределы Российской Федерации, разрешается с начала страховой деятельности страховой организации, осуществляющей указанную посредническую деятельность."</w:t>
      </w:r>
    </w:p>
    <w:p>
      <w:r>
        <w:rPr>
          <w:b/>
        </w:rPr>
        <w:t xml:space="preserve">5. </w:t>
      </w:r>
      <w:r>
        <w:t>Главу II исключить</w:t>
      </w:r>
    </w:p>
    <w:p>
      <w:r>
        <w:rPr>
          <w:b/>
        </w:rPr>
        <w:t xml:space="preserve">6. </w:t>
      </w:r>
      <w:r>
        <w:t>Дополнить статью 25 частью второй следующего содержания: "Минимальный размер оплаченного уставного капитала, сформированного за счет денежных средств, на день подачи юридическим лицом документов для получения лицензии на осуществление страховой деятельности должен быть не менее 25 тысяч минимальных размеров оплаты труда - при проведении видов страхования иных, чем страхование жизни, не менее 35 тысяч минимальных размеров оплаты труда - при проведении страхования жизни и иных видов страхования, не менее 50 тысяч минимальных размеров оплаты труда - при проведении исключительно перестрахования."</w:t>
      </w:r>
    </w:p>
    <w:p>
      <w:r>
        <w:rPr>
          <w:b/>
        </w:rPr>
        <w:t>Статья 2. Действие части второй статьи 25 Закона Российской Федерации "Об организации страхового дела в Российской Федерации" не распространяется на юридических лиц, представивших в установленном порядке документы для получения лицензии на осуществление страховой деятельности до вступления в силу настоящего Федерального закона.</w:t>
      </w:r>
    </w:p>
    <w:p>
      <w:r>
        <w:t>Действие части второй статьи 25 Закона Российской Федерации "Об организации страхового дела в Российской Федерации" не распространяется на юридических лиц, представивших в установленном порядке документы для получения лицензии на осуществление страховой деятельности до вступления в силу настоящего Федерального закона.</w:t>
      </w:r>
    </w:p>
    <w:p>
      <w:r>
        <w:rPr>
          <w:b/>
        </w:rPr>
        <w:t>Статья 3. Страховщики обязаны до 1 января 1999 года довести размеры своих уставных капиталов до размеров, определенных частью второй статьи 25 Закона Российской Федерации "Об организации страхового дела в Российской Федерации". У страховщиков, не выполнивших этого требования, федеральный орган исполнительной власти по надзору за страховой деятельностью отзывает лицензию на осуществление страховой деятельности с 1 января 2000 года. (В редакции Федерального закона от 17.07.1999 № 182-ФЗ)</w:t>
      </w:r>
    </w:p>
    <w:p>
      <w:r>
        <w:t>Страховщики обязаны до 1 января 1999 года довести размеры своих уставных капиталов до размеров, определенных частью второй статьи 25 Закона Российской Федерации "Об организации страхового дела в Российской Федерации". У страховщиков, не выполнивших этого требования, федеральный орган исполнительной власти по надзору за страховой деятельностью отзывает лицензию на осуществление страховой деятельности с 1 января 2000 года. (В редакции Федерального закона от 17.07.1999 № 182-ФЗ)</w:t>
      </w:r>
    </w:p>
    <w:p>
      <w:r>
        <w:rPr>
          <w:b/>
        </w:rPr>
        <w:t>Статья 4. Со дня вступления в силу настоящего Федерального закона признать недействующими пункты 2, 3, 6 и 7 Постановления Верховного Совета Российской Федерации от 27 ноября 1992 года № 4016-I "О введении в действие Закона Российской Федерации "О страховании" (Ведомости Съезда народных депутатов Российской Федерации и Верховного Совета Российской Федерации, 1993, № 2, ст. 57).</w:t>
      </w:r>
    </w:p>
    <w:p>
      <w:r>
        <w:t>Со дня вступления в силу настоящего Федерального закона признать недействующими пункты 2, 3, 6 и 7 Постановления Верховного Совета Российской Федерации от 27 ноября 1992 года № 4016-I "О введении в действие Закона Российской Федерации "О страховании" (Ведомости Съезда народных депутатов Российской Федерации и Верховного Совета Российской Федерации, 1993, № 2, ст. 57).</w:t>
      </w:r>
    </w:p>
    <w:p>
      <w:r>
        <w:rPr>
          <w:b/>
        </w:rPr>
        <w:t>Статья 5.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p>
      <w:r>
        <w:rPr>
          <w:b/>
        </w:rPr>
        <w:t>Статья 6.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 в течение трех месяцев со дня его вступления в силу.</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 в течение трех месяцев со дня его вступления в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