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статью 16 Закона Российской Федерации "О государственных гарантиях и компенсациях для лиц, работающих и проживающих в районах Крайнего Севера и приравненных к ним местностях"</w:t>
      </w:r>
    </w:p>
    <w:p>
      <w:r>
        <w:rPr>
          <w:b/>
        </w:rPr>
        <w:t>Статья None. Федеральный закон   от 08.01.1998 № 4-ФЗ</w:t>
      </w:r>
    </w:p>
    <w:p>
      <w:r>
        <w:t>О внесении изменений в статью 16 Закона Российской Федерации "О государственных гарантиях и компенсациях для лиц, работающих и проживающих в районах Крайнего Севера и приравненных к ним местностях" Утратил силу - Федеральный закон от 22.08.2004 г. N 122-ФЗ (с 1 января 2005 года) РОССИЙСКАЯ ФЕДЕРАЦИЯ ФЕДЕРАЛЬНЫЙ ЗАКОН О внесении изменений в статью 16 Закона Российской Федерации "О государственных гарантиях и компенсациях для лиц, работающих и проживающих в районах Крайнего Севера и приравненных к ним местностях" Принят Государственной Думой 19 декабря 1997 года Одобрен Советом Федерации 25 декабря 1997 года Внести в часть первую статьи 16 Закона Российской Федерации "О государственных гарантиях и компенсациях для лиц, работающих и проживающих в районах Крайнего Севера и приравненных к ним местностях" (Ведомости Съезда народных депутатов Российской Федерации и Верховного Совета Российской Федерации, 1993, N 16, ст. 551; N 26, ст. 957) изменения, изложив ее в следующей редакции: "Женщинам, работающим в районах Крайнего Севера и приравненных к ним местностях, отпуск по беременности и родам с выплатой пособия по листку нетрудоспособности независимо от трудового стажа в размере 100 процентов среднего заработка (дохода) с учетом районного коэффициента и процентной надбавки устанавливается продолжительностью семьдесят (в случае многоплодной беременности - восемьдесят четыре) календарных дней до родов и семьдесят (в случае осложненных родов - восемьдесят шесть, при рождении двух и более детей - сто десять) календарных дней после родов.". Президент Российской Федерации Б.Ельцин Москва, Кремль 8 января 1998 год N 4-ФЗ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