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регулировании развития авиации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Основные понятия</w:t>
      </w:r>
    </w:p>
    <w:p>
      <w:r>
        <w:t>В настоящем Федеральном законе применяются следующие основные понятия: государственное регулирование развития авиации - система экономического и правового регулирования развития авиации и авиационной деятельности, государственной поддержки и защиты российских разработчиков, производителей, эксплуатантов и собственников авиационной техники; авиация - государственная авиация (государственная военная авиация и государственная авиация специального назначения), гражданская авиация, экспериментальная авиация, авиационная промышленность, инфраструктура воздушного транспорта, единая система организации воздушного движения и авиационная техника; (В редакции федеральных законов от 23.07.2010 № 183-ФЗ; от 03.08.2018 № 312-ФЗ) авиационная деятельность - организационная, производственная, научная и иная деятельность физических и юридических лиц, направленная на поддержку и развитие авиации, удовлетворение нужд экономики и населения в воздушных перевозках, авиационных работах и услугах, в том числе на создание и использование аэродромной сети и аэропортов, и решение других задач; авиационная промышленность - отрасль промышленности, в которой осуществляются разработка, производство, испытания, ремонт и утилизация авиационной техники; инфраструктура воздушного транспорта - аэродромы, аэропорты, объекты единой системы организации воздушного движения, центры и пункты управления полетами летательных аппаратов, пункты приема, хранения и обработки информации в области авиационной деятельности, объекты хранения авиационной техники, центры и оборудование для подготовки летного состава, другие используемые при осуществлении авиационной деятельности сооружения и техника; (В редакции Федерального закона от 03.08.2018 № 312-ФЗ) авиационная организация, включая авиационное предприятие, - юридическое лицо независимо от организационно-правовой формы и формы собственности, основной целью деятельности которого являются разработка, производство, испытания, эксплуатация, ремонт и (или) утилизация авиационной техники; авиационная техника - летательные аппараты, их бортовое оборудование и агрегаты, двигатели, авиационное вооружение, авиационные средства спасания, тренажеры, наземные средства управления воздушным движением, навигации, посадки и связи, а также средства наземного обслуживания летательных аппаратов; авиационная техника двойного назначения - авиационная техника, которая используется как в целях обеспечения потребностей граждан и экономики, так и в интересах обороны и безопасности Российской Федерации; летательные аппараты - самолеты, вертолеты, авиационные, авиационно-космические ракеты, аэростаты, дирижабли, планеры, автожиры, дельтапланы и другие летательные аппараты. Летательные аппараты могут быть военными, специальными, гражданскими и экспериментальными. (В редакции Федерального закона от 23.07.2010 № 183-ФЗ)</w:t>
      </w:r>
    </w:p>
    <w:p>
      <w:r>
        <w:rPr>
          <w:b/>
        </w:rPr>
        <w:t>Статья 2. Цели государственного регулирования развития авиации</w:t>
      </w:r>
    </w:p>
    <w:p>
      <w:r>
        <w:t>Целями государственного регулирования развития авиации являются: содействие экономическому развитию Российской Федерации; укрепление обороны и обеспечение безопасности Российской Федерации; развитие и расширение международного сотрудничества Российской Федерации в интересах дальнейшей интеграции Российской Федерации в систему мировых хозяйственных связей; поддержка и развитие научно-технического потенциала авиации; удовлетворение нужд физических и юридических лиц в воздушных перевозках, авиационных работах и услугах и защита их прав на безопасные, качественные и экономичные воздушные перевозки и авиационные работы и услуги; совершенствование и модернизация авиационной техники и обеспечение ее конкурентоспособности; обеспечение строительства аэродромов и аэропортов, отвечающих международным стандартам; создание рынка авиационных работ и услуг; создание системы лизинга российской гражданской авиационной техники как основы обновления парка летательных аппаратов, создание выгодных экономических условий российским и иностранным юридическим лицам, а также физическим лицам для вложения средств в приобретение указанной авиационной техники; создание новых рабочих мест.</w:t>
      </w:r>
    </w:p>
    <w:p>
      <w:r>
        <w:rPr>
          <w:b/>
        </w:rPr>
        <w:t>Статья 3. Основные принципы развития авиации</w:t>
      </w:r>
    </w:p>
    <w:p>
      <w:r>
        <w:t>Основными принципами развития авиации являются: приоритет развития экономики, укрепления обороны и обеспечения безопасности Российской Федерации; программно-целевой подход к развитию государственной, гражданской и экспериментальной авиации, разработке, созданию и производству авиационной техники; государственный контроль (надзор) за развитием авиации в соответствии с законодательством Российской Федерации; (В редакции Федерального закона от 14.10.2014 № 307-ФЗ) равноправное и взаимовыгодное международное сотрудничество Российской Федерации в области развития авиации.</w:t>
      </w:r>
    </w:p>
    <w:p>
      <w:pPr>
        <w:pStyle w:val="Heading3"/>
      </w:pPr>
      <w:r>
        <w:t>ГОСУДАРСТВЕННОЕ РЕГУЛИРОВАНИЕ РАЗВИТИЯ АВИАЦИИ</w:t>
      </w:r>
    </w:p>
    <w:p>
      <w:r>
        <w:rPr>
          <w:b/>
        </w:rPr>
        <w:t>Статья 4. Полномочия Правительства Российской Федерации в области развития авиации</w:t>
      </w:r>
    </w:p>
    <w:p>
      <w:r>
        <w:t>Правительство Российской Федерации в целях обеспечения проведения единой государственной политики в области развития авиации: разрабатывает федеральные целевые программы развития авиации; реализует меры по развитию авиации в интересах обороны и безопасности Российской Федерации, реализации внешней и внутренней политики Российской Федерации; координирует международное сотрудничество Российской Федерации в области развития авиации и осуществляет контроль за разработкой и реализацией международных авиационных проектов с участием Российской Федерации; утверждает классификацию работ по содержанию и ремонту аэродромов гражданской авиации, находящихся в федеральной собственности, нормативы финансовых затрат и правила расчета размера бюджетных ассигнований на их капитальный ремонт, а также межремонтные сроки проведения капитального ремонта; (Абзац введен - Федеральный закон от 13.07.2015 № 254-ФЗ) (В редакции Федерального закона от 15.10.2020 № 334-ФЗ) осуществляет иные полномочия в области развития авиации, возложенные на него федеральными законами и указами Президента Российской Федерации.</w:t>
      </w:r>
    </w:p>
    <w:p>
      <w:r>
        <w:rPr>
          <w:b/>
        </w:rPr>
        <w:t>Статья 5. Полномочия федеральных органов исполнительной власти в области развития авиации</w:t>
      </w:r>
    </w:p>
    <w:p>
      <w:r>
        <w:rPr>
          <w:b/>
        </w:rPr>
        <w:t xml:space="preserve">1. </w:t>
      </w:r>
      <w:r>
        <w:t>Полномочия федеральных органов исполнительной власти в области развития авиации определяются и реализуются в соответствии с законодательством Российской Федерации</w:t>
      </w:r>
    </w:p>
    <w:p>
      <w:r>
        <w:rPr>
          <w:b/>
        </w:rPr>
        <w:t xml:space="preserve">2. </w:t>
      </w:r>
      <w:r>
        <w:t>Специально уполномоченные федеральные органы исполнительной власти: участвуют в реализации государственной политики в области развития авиации в пределах своих полномочий; разрабатывают предложения о проведении единой государственной политики в области развития авиации; осуществляют в пределах своих полномочий координацию разработки, производства и испытаний авиационной техники, создания новых авиационных технологий, а также взаимодействие в области развития авиации; осуществляют управление развитием авиации в интересах обороны и безопасности Российской Федерации, организуют выполнение работ по созданию авиационной техники; организуют выполнение научно-исследовательских и опытно-конструкторских работ по созданию авиационной техники; организуют создание и развитие экспериментальной базы авиационной промышленности; обеспечивают в пределах своих полномочий совместно с заинтересованными федеральными органами исполнительной власти реализацию международных договоров Российской Федерации, международных авиационных проектов и программ развития авиации, авиационной техники и инфраструктуры воздушного транспорта; (В редакции Федерального закона от 03.08.2018 № 312-ФЗ) организуют сертификацию авиационной техники, в том числе авиационной техники двойного назначения, и объектов инфраструктуры воздушного транспорта в соответствии с законодательством Российской Федерации; (В редакции Федерального закона от 03.08.2018 № 312-ФЗ) осуществляют лицензирование отдельных видов деятельности в области авиации в соответствии с законодательством Российской Федерации; (В редакции Федерального закона от 14.10.2014 № 307-ФЗ) осуществляют государственный контроль (надзор) в соответствии с законодательством Российской Федерации; (В редакции Федерального закона от 14.10.2014 № 307-ФЗ) участвуют в формировании рынка воздушных перевозок и авиационных работ и услуг; осуществляют другие полномочия, установленные законами и иными нормативными правовыми актами Российской Федерации</w:t>
      </w:r>
    </w:p>
    <w:p>
      <w:r>
        <w:rPr>
          <w:b/>
        </w:rPr>
        <w:t>Статья 6. Эксплуатация авиационной техники</w:t>
      </w:r>
    </w:p>
    <w:p>
      <w:r>
        <w:rPr>
          <w:b/>
        </w:rPr>
        <w:t xml:space="preserve">1. </w:t>
      </w:r>
      <w:r>
        <w:t>Эксплуатация авиационной техники осуществляется при условии государственной регистрации такой техники и прав на нее в установленном порядке</w:t>
      </w:r>
    </w:p>
    <w:p>
      <w:r>
        <w:rPr>
          <w:b/>
        </w:rPr>
        <w:t xml:space="preserve">2. </w:t>
      </w:r>
      <w:r>
        <w:t>Авиационная техника, снятая с эксплуатации, подлежит утилизации или может быть реализована образовательным, научным учреждениям, учреждениям культуры и организациям в порядке, установленном Правительством Российской Федерации</w:t>
      </w:r>
    </w:p>
    <w:p>
      <w:r>
        <w:rPr>
          <w:b/>
        </w:rPr>
        <w:t>Статья 7. Сертификация и лицензирование в области развития авиации</w:t>
      </w:r>
    </w:p>
    <w:p>
      <w:r>
        <w:rPr>
          <w:b/>
        </w:rPr>
        <w:t xml:space="preserve">1. </w:t>
      </w:r>
      <w:r>
        <w:t>Юридические лица осуществляют разработку, производство и испытания авиационной техники, в том числе авиационной техники двойного назначения, при наличии соответствующих лицензий, сертификатов и при условии выполнения требований сохранять государственную, служебную и коммерческую тайны в соответствии с законами и иными нормативными правовыми актами Российской Федерации</w:t>
      </w:r>
    </w:p>
    <w:p>
      <w:r>
        <w:rPr>
          <w:b/>
        </w:rPr>
        <w:t xml:space="preserve">2. </w:t>
      </w:r>
      <w:r>
        <w:t>Обеспечение надежности эксплуатируемой авиационной техники возлагается на ее разработчиков, производителей и эксплуатантов</w:t>
      </w:r>
    </w:p>
    <w:p>
      <w:r>
        <w:rPr>
          <w:b/>
        </w:rPr>
        <w:t>Статья 8. Обеспечение безопасности при разработке, производстве, испытаниях, эксплуатации, ремонте и утилизации авиационной техники</w:t>
      </w:r>
    </w:p>
    <w:p>
      <w:r>
        <w:rPr>
          <w:b/>
        </w:rPr>
        <w:t xml:space="preserve">1. </w:t>
      </w:r>
      <w:r>
        <w:t>Мероприятия по контролю за соблюдением требований безопасности при разработке, производстве, испытаниях, эксплуатации, ремонте и утилизации авиационной техники осуществляются федеральными органами исполнительной власти, уполномоченными на осуществление государственного контроля (надзора) в соответствии с законодательством Российской Федерации, в пределах своей компетенции. (В редакции Федерального закона от 14.10.2014 № 307-ФЗ)</w:t>
      </w:r>
    </w:p>
    <w:p>
      <w:r>
        <w:rPr>
          <w:b/>
        </w:rPr>
        <w:t xml:space="preserve">2. </w:t>
      </w:r>
      <w:r>
        <w:t>Обеспечение безопасности при разработке, производстве, испытаниях, эксплуатации, ремонте и утилизации авиационной техники возлагается на авиационные организации, осуществляющие указанные виды работ и услуг. (В редакции Федерального закона от 14.10.2014 № 307-ФЗ)</w:t>
      </w:r>
    </w:p>
    <w:p>
      <w:pPr>
        <w:pStyle w:val="Heading3"/>
      </w:pPr>
      <w:r>
        <w:t>ОСОБЕННОСТИ ЭКОНОМИЧЕСКИХ ОТНОШЕНИЙ В ОБЛАСТИ РАЗВИТИЯ АВИАЦИИ</w:t>
      </w:r>
    </w:p>
    <w:p>
      <w:r>
        <w:rPr>
          <w:b/>
        </w:rPr>
        <w:t>Статья 9. Государственная поддержка развития авиации</w:t>
      </w:r>
    </w:p>
    <w:p>
      <w:r>
        <w:t>Государственная поддержка развития авиации осуществляется путем: проведения бюджетной политики, обеспечивающей развитие авиации; предоставления в установленном законом порядке налоговых и иных льгот российским и иностранным инвесторам, принимающим участие в финансировании фундаментальных и прикладных научно-исследовательских и опытно-конструкторских работ; предоставления в установленном законом порядке налоговых льгот российским авиационным организациям, приобретающим и эксплуатирующим российскую авиационную технику, в том числе на лизинговой основе; защиты интересов граждан и юридических лиц Российской Федерации, осуществляющих деятельность в области развития авиации, в международных организациях; информационного и правового обеспечения развития авиации.</w:t>
      </w:r>
    </w:p>
    <w:p>
      <w:r>
        <w:rPr>
          <w:b/>
        </w:rPr>
        <w:t>Статья 10. Основы финансирования развития авиации</w:t>
      </w:r>
    </w:p>
    <w:p>
      <w:r>
        <w:rPr>
          <w:b/>
        </w:rPr>
        <w:t xml:space="preserve">1. </w:t>
      </w:r>
      <w:r>
        <w:t>Финансирование развития авиации осуществляется путем выделения средств из федерального бюджета и бюджетов субъектов Российской Федерации на федеральные целевые программы в целях обеспечения государственных нужд (разработки, производства, испытаний, эксплуатации, ремонта и утилизации авиационной техники) в порядке, установленном законодательством</w:t>
      </w:r>
    </w:p>
    <w:p>
      <w:r>
        <w:rPr>
          <w:b/>
        </w:rPr>
        <w:t xml:space="preserve">2. </w:t>
      </w:r>
      <w:r>
        <w:t>Государственные заказчики и исполнители авиационных работ и услуг вправе привлекать внебюджетные источники финансирования, в том числе собственные средства</w:t>
      </w:r>
    </w:p>
    <w:p>
      <w:r>
        <w:rPr>
          <w:b/>
        </w:rPr>
        <w:t>Статья 11. Приватизация в области авиации</w:t>
      </w:r>
    </w:p>
    <w:p>
      <w:r>
        <w:t>Приватизация государственного и муниципального имущества, включая организации, обеспечивающие разработку, производство, испытания, эксплуатацию, ремонт и утилизацию авиационной техники, соответствующего имущества и объектов инфраструктуры воздушного транспорта осуществляется в порядке, предусмотренном законодательством Российской Федерации о приватизации. (В редакции Федерального закона от 03.08.2018 № 312-ФЗ)</w:t>
      </w:r>
    </w:p>
    <w:p>
      <w:r>
        <w:rPr>
          <w:b/>
        </w:rPr>
        <w:t>Статья 12</w:t>
      </w:r>
    </w:p>
    <w:p>
      <w:r>
        <w:t>(Утратила силу - Федеральный закон от 29.04.2008 № 58-ФЗ)</w:t>
      </w:r>
    </w:p>
    <w:p>
      <w:r>
        <w:rPr>
          <w:b/>
        </w:rPr>
        <w:t>Статья 13. Национализация в области развития авиации</w:t>
      </w:r>
    </w:p>
    <w:p>
      <w:r>
        <w:t>Государство в целях обеспечения своих интересов в области развития авиации вправе на основании федерального закона национализировать (обратить в государственную собственность) имущество, находящееся в собственности физических и юридических лиц.</w:t>
      </w:r>
    </w:p>
    <w:p>
      <w:r>
        <w:rPr>
          <w:b/>
        </w:rPr>
        <w:t>Статья 131. Передача аэропортов и (или) аэродромов гражданской авиации из федеральной собственности в собственность или управление субъекта Российской Федерации</w:t>
      </w:r>
    </w:p>
    <w:p>
      <w:r>
        <w:rPr>
          <w:b/>
        </w:rPr>
        <w:t xml:space="preserve">1. </w:t>
      </w:r>
      <w:r>
        <w:t>Передача аэропортов и (или) аэродромов гражданской авиации из федеральной собственности в собственность субъекта Российской Федерации осуществляется на основании направляемого в высший исполнительный орган государственной власти субъекта Российской Федерации перечня аэропортов и (или) аэродромов гражданской авиации, расположенных на территории субъекта Российской Федерации (далее - перечень)</w:t>
      </w:r>
    </w:p>
    <w:p>
      <w:r>
        <w:rPr>
          <w:b/>
        </w:rPr>
        <w:t xml:space="preserve">2. </w:t>
      </w:r>
      <w:r>
        <w:t>Формирование перечня и направление его в высший исполнительный орган государственной власти субъекта Российской Федерации осуществляются федеральным органом исполнительной власти, осуществляющим функции по управлению государственным имуществом в сфере гражданской авиации, на основании данных государственной регистрации аэропортов и (или) аэродромов</w:t>
      </w:r>
    </w:p>
    <w:p>
      <w:r>
        <w:rPr>
          <w:b/>
        </w:rPr>
        <w:t xml:space="preserve">3. </w:t>
      </w:r>
      <w:r>
        <w:t>В перечень включаются расположенные на территории субъекта Российской Федерации аэропорты и (или) аэродромы гражданской авиации, находящиеся в федеральной собственности (за исключением аэродромов совместного базирования). (В редакции Федерального закона от 13.07.2015 № 254-ФЗ)</w:t>
      </w:r>
    </w:p>
    <w:p>
      <w:r>
        <w:rPr>
          <w:b/>
        </w:rPr>
        <w:t xml:space="preserve">4. </w:t>
      </w:r>
      <w:r>
        <w:t>Субъект Российской Федерации вправе получить в собственность аэропорты и (или) аэродромы, включенные в перечень. Для получения указанных аэропортов и (или) аэродромов в собственность субъекта Российской Федерации высший исполнительный орган государственной власти субъекта Российской Федерации направляет в федеральный орган исполнительной власти, осуществляющий функции по управлению государственным имуществом в сфере гражданской авиации, заявку на передачу в собственность субъекта Российской Федерации аэропортов и (или) аэродромов, включенных в перечень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управлению государственным имуществом в сфере гражданской авиации, в течение 45 календарных дней с момента получения от высшего исполнительного органа государственной власти субъекта Российской Федерации заявки на передачу в собственность субъекта Российской Федерации аэропортов и (или) аэродромов, включенных в перечень, в соответствии с данной заявкой представляет в Правительство Российской Федерации проект решения о передаче в собственность субъекта Российской Федерации указанных аэропортов и (или) аэродромов</w:t>
      </w:r>
    </w:p>
    <w:p>
      <w:r>
        <w:rPr>
          <w:b/>
        </w:rPr>
        <w:t xml:space="preserve">6. </w:t>
      </w:r>
      <w:r>
        <w:t>Правительство Российской Федерации в течение 45 календарных дней с момента поступления от федерального органа исполнительной власти, осуществляющего функции по управлению государственным имуществом в сфере гражданской авиации, проекта решения о передаче в собственность субъекта Российской Федерации аэропортов и (или) аэродромов, включенных в перечень, принимает решение о передаче в собственность субъекта Российской Федерации указанных аэропортов и (или) аэродромов</w:t>
      </w:r>
    </w:p>
    <w:p>
      <w:r>
        <w:rPr>
          <w:b/>
        </w:rPr>
        <w:t xml:space="preserve">7. </w:t>
      </w:r>
      <w:r>
        <w:t>При передаче в собственность субъекта Российской Федерации имущества аэропортов и (или) аэродромов объекты Единой системы организации воздушного движения передаче в собственность субъекта Российской Федерации не подлежат</w:t>
      </w:r>
    </w:p>
    <w:p>
      <w:r>
        <w:rPr>
          <w:b/>
        </w:rPr>
        <w:t xml:space="preserve">8. </w:t>
      </w:r>
      <w:r>
        <w:t>Право собственности субъекта Российской Федерации на передаваемые из федеральной собственности аэропорты и (или) аэродромы, включенные в перечень, считается возникшим со дня государственной регистрации указанного права собственности в Едином государственном реестре прав на недвижимое имущество и сделок с ним</w:t>
      </w:r>
    </w:p>
    <w:p>
      <w:r>
        <w:rPr>
          <w:b/>
        </w:rPr>
        <w:t xml:space="preserve">9. </w:t>
      </w:r>
      <w:r>
        <w:t>Передача в собственность субъекта Российской Федерации аэропортов и (или) аэродромов, включенных в перечень, осуществляется с учетом положений части 11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</w:t>
      </w:r>
    </w:p>
    <w:p>
      <w:r>
        <w:rPr>
          <w:b/>
        </w:rPr>
        <w:t xml:space="preserve">10. </w:t>
      </w:r>
      <w:r>
        <w:t>Органы государственной власти субъекта Российской Федерации не вправе без согласования с федеральным органом исполнительной власти, осуществляющим функции по управлению государственным имуществом в сфере гражданской авиации, осуществлять перепрофилирование и (или) прекращение эксплуатации аэропортов и (или) аэродромов, переданных в собственность субъекта Российской Федерации, а также иные действия, приводящие к невозможности использования указанных аэропортов и (или) аэродромов по целевому назначению</w:t>
      </w:r>
    </w:p>
    <w:p>
      <w:r>
        <w:rPr>
          <w:b/>
        </w:rPr>
        <w:t xml:space="preserve">11. </w:t>
      </w:r>
      <w:r>
        <w:t>Аэропорты, находящиеся в собственности Российской Федерации, по соглашению с Правительством Российской Федерации могут передаваться в управление субъекту Российской Федерации в порядке, установленном настоящей статьей для передачи аэропортов и (или) аэродромов гражданской авиации из федеральной собственности в собственность субъекта Российской Федерации. Право управления аэропортами федерального значения возникает у субъекта Российской Федерации со дня, установленного соглашением о передаче таких аэропортов в управление субъекта Российской Федерации. (В редакции Федерального закона от 13.07.2015 № 254-ФЗ) (Статья введена - Федеральный закон от 18.10.2007 № 230-ФЗ)</w:t>
      </w:r>
    </w:p>
    <w:p>
      <w:r>
        <w:rPr>
          <w:b/>
        </w:rPr>
        <w:t>Статья 132. Существенные условия договоров аренды аэродромов, находящихся в федеральной собственности, и порядок определения размера арендной платы</w:t>
      </w:r>
    </w:p>
    <w:p>
      <w:r>
        <w:t>Существенные условия договоров аренды аэродромов, находящихся в федеральной собственности, порядок определения размера арендной платы и порядок, условия и сроки ее внесения устанавливаются Правительством Российской Федерации. (Статья введена - Федеральный закон от 26.04.2016 № 111-ФЗ)</w:t>
      </w:r>
    </w:p>
    <w:p>
      <w:pPr>
        <w:pStyle w:val="Heading3"/>
      </w:pPr>
      <w:r>
        <w:t>ОБЕСПЕЧЕНИЕ ВЫПОЛНЕНИЯ ПОЛОЖЕНИЙ НАСТОЯЩЕГО ФЕДЕРАЛЬНОГО ЗАКОНА</w:t>
      </w:r>
    </w:p>
    <w:p>
      <w:r>
        <w:rPr>
          <w:b/>
        </w:rPr>
        <w:t>Статья 14. Ответственность за нарушение настоящего Федерального закона</w:t>
      </w:r>
    </w:p>
    <w:p>
      <w:r>
        <w:t>Лица, виновные в нарушении настоящего Федерального закона, несут ответственность в соответствии с законодательством Российской Федерации.</w:t>
      </w:r>
    </w:p>
    <w:p>
      <w:r>
        <w:rPr>
          <w:b/>
        </w:rPr>
        <w:t>Статья 15. Порядок вступления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16. Приведение нормативных правовых актов в соответствие с настоящим Федеральным законом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