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Грузии о торговом судоходстве</w:t>
      </w:r>
    </w:p>
    <w:p>
      <w:r>
        <w:rPr>
          <w:b/>
        </w:rPr>
        <w:t>Статья None. Федеральный закон   от 09.02.1998 № 21-ФЗ</w:t>
      </w:r>
    </w:p>
    <w:p>
      <w:r>
        <w:t>О ратификации Соглашения между Правительством Российской Федерации и Правительством Грузии о торговом судоходстве РОССИЙСКАЯ ФЕДЕРАЦИЯ ФЕДЕРАЛЬНЫЙ ЗАКОН О ратификации Соглашения между Правительством Российской Федерации и Правительством Грузии о торговом судоходстве Принят Государственной Думой 23 января 1998 года Одобрен Советом Федерации 28 января 1998 года Ратифицировать Соглашение между Правительством Российской Федерации и Правительством Грузии о торговом судоходстве, подписанное в городе Москве 19 марта 1996 года. Президент Российской Федерации Б.Ельцин Москва, Кремль 9 февраля 1998 года № 21-ФЗ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