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и дополнения в Жилищный кодекс РСФСР</w:t>
      </w:r>
    </w:p>
    <w:p>
      <w:r>
        <w:rPr>
          <w:b/>
        </w:rPr>
        <w:t>Статья 1. Внести в Жилищный кодекс РСФСР (Ведомости Верховного Совета РСФСР, 1983, N 26, ст. 883; 1988, N 47, ст. 1493; Собрание законодательства Российской Федерации, 1995, N 5, ст. 346) следующие изменения и дополнение:</w:t>
      </w:r>
    </w:p>
    <w:p>
      <w:r>
        <w:rPr>
          <w:b/>
        </w:rPr>
        <w:t xml:space="preserve">1. </w:t>
      </w:r>
      <w:r>
        <w:t>Пункт 2 статьи 37 изложить в следующей редакции: "2) детям-сиротам и детям, оставшимся без попечения родителей, гражданам из числа детей-сирот и детей, оставшихся без попечения родителей, по окончании их пребывания в государственных или муниципальных образовательных учреждениях, учреждениях здравоохранения, стационарных учреждениях социального обслуживания и других учреждениях независимо от форм собственности для детей-сирот и детей, оставшихся без попечения родителей, в приемных семьях, детских домах семейного типа, у родственников, при прекращении опеки (попечительства), а также по окончании службы в Вооруженных Силах Российской Федерации либо по возвращении из учреждений, исполняющих наказание в виде лишения свободы, - если им не могут быть возвращены жилые помещения, которые они ранее занимали;"</w:t>
      </w:r>
    </w:p>
    <w:p>
      <w:r>
        <w:rPr>
          <w:b/>
        </w:rPr>
        <w:t xml:space="preserve">2. </w:t>
      </w:r>
      <w:r>
        <w:t>Пункт 3 части второй статьи 60 изложить в следующей редакции: "3) выезда из жилых помещений в домах государственного или муниципального жилищного фонда детей в связи с утратой попечения родителей - в течение всего времени пребывания в государственных или муниципальных образовательных учреждениях, учреждениях здравоохранения, стационарных учреждениях социального обслуживания и других учреждениях независимо от форм собственности для детей-сирот и детей, оставшихся без попечения родителей, в приемных семьях, детских домах семейного типа либо в течение всего времени пребывания у родственников или опекунов (попечителей), если в жилых помещениях, из которых выбыли дети, остались проживать другие члены семьи. Если в жилых помещениях, из которых выбыли дети, не остались проживать другие члены семьи, данные помещения передаются указанным детям в собственность в соответствии с законодательством Российской Федерации;"</w:t>
      </w:r>
    </w:p>
    <w:p>
      <w:r>
        <w:rPr>
          <w:b/>
        </w:rPr>
        <w:t xml:space="preserve">3. </w:t>
      </w:r>
      <w:r>
        <w:t>Дополнить статью 67 частью третьей следующего содержания: "Для обмена жилых помещений в домах государственного или муниципального жилищного фонда, в которых проживают несовершеннолетние, оставшиеся без попечения родителей, в том числе временно отсутствующие, и являющиеся членами семей нанимателей, требуется разрешение органов опеки и попечительства. Обмен жилых помещений, в которых проживают исключительно несовершеннолетние, оставшиеся без попечения родителей, в том числе временно отсутствующие, производится их законными представителями с разрешения органов опеки и попечительства, а в случае достижения несовершеннолетними возраста 14 лет самостоятельно с согласия их законных представителей и органов опеки и попечительства."</w:t>
      </w:r>
    </w:p>
    <w:p>
      <w:r>
        <w:rPr>
          <w:b/>
        </w:rPr>
        <w:t>Статья 2. Настоящий Федеральный закон вступает в силу со дня его официального опубликования.</w:t>
      </w:r>
    </w:p>
    <w:p>
      <w:r>
        <w:t>Настоящий Федеральный закон вступает в силу со дня его официального опубликования.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