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 федеральном бюджете на 1998 год"</w:t>
      </w:r>
    </w:p>
    <w:p>
      <w:r>
        <w:rPr>
          <w:b/>
        </w:rPr>
        <w:t>Статья 1. Внести в Федеральный закон "О федеральном бюджете на 1998 год" (Собрание законодательства Российской Федерации, 1998, № 13, ст. 1464; № 29, ст. 3398; № 30, ст. 3613, 3615, 3616, 3618; № 31, ст. 3818) следующие изменения и дополнения:</w:t>
      </w:r>
    </w:p>
    <w:p>
      <w:r>
        <w:rPr>
          <w:b/>
        </w:rPr>
        <w:t xml:space="preserve">1. </w:t>
      </w:r>
      <w:r>
        <w:t>Дополнить Федеральный закон статьей 261 следующего содержания: "Статья 261. Разрешить Правительству Российской Федерации в пределах утвержденной на 1998 год суммы расходов по Федеральному фонду финансовой поддержки субъектов Российской Федерации осуществить в IV квартале 1998 года: финансирование расходов на содержание объектов социальной сферы и жилого фонда, переданных в ведение органов местного самоуправления в 1996 - 1998 годах, сверх сумм, подлежащих фактическому перечислению субъектам Российской Федерации из Федерального фонда финансовой поддержки субъектов Российской Федерации в соответствии с частью первой статьи 37 настоящего Федерального закона; оформление в установленном порядке по взаимным расчетам федерального бюджета с бюджетами субъектов Российской Федерации погашения ранее полученных ими бюджетных ссуд на выплаты задолженности по заработной плате работникам бюджетной сферы и на покрытие кассовых разрывов по исполнению бюджетов субъектов Российской Федерации на сумму до 8 млрд. рублей."</w:t>
      </w:r>
    </w:p>
    <w:p>
      <w:r>
        <w:rPr>
          <w:b/>
        </w:rPr>
        <w:t xml:space="preserve">2. </w:t>
      </w:r>
      <w:r>
        <w:t>Из части второй статьи 38 исключить слова "и операций, выполненных в соответствии с Указом Президента Российской Федерации от 14 августа 1997 года № 880 "Об установлении порядка расчетов при исполнении отдельных статей расходов федерального бюджета на 1997 год"</w:t>
      </w:r>
    </w:p>
    <w:p>
      <w:r>
        <w:rPr>
          <w:b/>
        </w:rPr>
        <w:t xml:space="preserve">3. </w:t>
      </w:r>
      <w:r>
        <w:t>Дополнить Федеральный закон статьей 381 следующего содержания: "Статья 381. Разрешить Правительству Российской Федерации произвести финансирование расходов на содержание объектов социальной сферы и жилого фонда, переданных в ведение органов местного самоуправления, в пределах ассигнований, предусмотренных на формирование Федерального фонда финансовой поддержки субъектов Российской Федерации разделом "Финансовая помощь бюджетам других уровней" статьи 26 настоящего Федерального закона, сверх сумм, подлежащих фактическому перечислению субъектам Российской Федерации в соответствии с частью первой статьи 37 настоящего Федерального закона."</w:t>
      </w:r>
    </w:p>
    <w:p>
      <w:r>
        <w:rPr>
          <w:b/>
        </w:rPr>
        <w:t xml:space="preserve">4. </w:t>
      </w:r>
      <w:r>
        <w:t>Статью 54 дополнить частью второй следующего содержания: "Разрешить Правительству Российской Федерации предоставить отсрочку по ссудам, выданным в 1997 году бюджетам субъектов Российской Федерации на погашение задолженности по заработной плате работникам бюджетной сферы, со сроком их возврата в 1999 году на сумму не более 11 млрд. рублей."</w:t>
      </w:r>
    </w:p>
    <w:p>
      <w:r>
        <w:rPr>
          <w:b/>
        </w:rPr>
        <w:t>Статья 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