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
        <w:rPr>
          <w:b/>
        </w:rPr>
        <w:t>Статья 1. В порядке, установленном настоящим Федеральным законом, распространить действие Закона Российской Федерации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1997, № 47, ст. 5341):</w:t>
      </w:r>
    </w:p>
    <w:p>
      <w:r>
        <w:t>на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1957 - 1958 годах непосредственное участие в работах по ликвидации последствий аварии в 1957 году на производственном объединении "Маяк",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1949 - 1956 годах</w:t>
      </w:r>
    </w:p>
    <w:p>
      <w:r>
        <w:t>на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1959 - 1961 годах непосредственное участие в работах по ликвидации последствий аварии в 1957 году на производственном объединении "Маяк", а также на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занятых на работах по проведению защитных мероприятий и реабилитации радиоактивно загрязненных территорий вдоль реки Теча в 1957 - 1962 годах</w:t>
      </w:r>
    </w:p>
    <w:p>
      <w:r>
        <w:t>на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на военнослужащих, вольнонаемный состав войсковых частей и спецконтингент, эвакуированных в 1957 году из зоны радиоактивного загрязнения. К добровольно выехавшим гражданам относятся граждане, выехавшие с 29 сентября 1957 года по 31 декабря 1960 года включительно из населенных пунктов, подвергшихся радиоактивному загрязнению вследствие аварии в 1957 году на производственном объединении "Маяк", а также выехавшие с 1949 года по 1962 год включительно из населенных пунктов (в том числе переселившиеся в пределах населенных пунктов, где переселение производилось частично), подвергшихся радиоактивному загрязнению вследствие сбросов радиоактивных отходов в реку Теча</w:t>
      </w:r>
    </w:p>
    <w:p>
      <w:r>
        <w:t>на граждан, проживающих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r>
        <w:t>на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35 сЗв (бэр)</w:t>
      </w:r>
    </w:p>
    <w:p>
      <w:r>
        <w:t>на граждан, проживавших в 1949 - 1956 годах в населенных пунктах, подвергшихся радиоактивному загрязнению вследствие сбросов радиоактивных отходов в реку Теча, и получивших накопленную эффективную дозу облучения свыше 7 сЗв (бэр), но не более 35 сЗв (бэр)</w:t>
      </w:r>
    </w:p>
    <w:p>
      <w:r>
        <w:t>на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Правительство Российской Федерации определяет перечни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порядок отнесения граждан к категориям, указанным в части первой настоящей статьи, а также виды и продолжительность работ по ликвидации последствий аварии на производственном объединении "Маяк"</w:t>
      </w:r>
    </w:p>
    <w:p>
      <w:r>
        <w:rPr>
          <w:b/>
        </w:rPr>
        <w:t>Статья 2. Гражданам, указанным в статье 1 настоящего Федерального закона, получившим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гарантируются меры социальной поддержки, установленные для граждан, указанных в пункте 1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Гражданам, указанным в статье 1 настоящего Федерального закона, получившим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гарантируются меры социальной поддержки, установленные для граждан, указанных в пункте 1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rPr>
          <w:b/>
        </w:rPr>
        <w:t>Статья 3. Гражданам, указанным в статье 1 настоящего Федерального закона, ставшим инвалидами вследствие воздействия радиации, гарантируются меры социальной поддержки, установленные для граждан, указанных в пункте 2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Гражданам, указанным в статье 1 настоящего Федерального закона, ставшим инвалидами вследствие воздействия радиации, гарантируются меры социальной поддержки, установленные для граждан, указанных в пункте 2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rPr>
          <w:b/>
        </w:rPr>
        <w:t>Статья 4. Гражданам, указанным в пункте 1 части первой статьи 1 настоящего Федерального закона, гарантируются меры социальной поддержки, установленные для граждан, указанных в пункте 3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Гражданам, указанным в пункте 1 части первой статьи 1 настоящего Федерального закона, гарантируются меры социальной поддержки, установленные для граждан, указанных в пункте 3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rPr>
          <w:b/>
        </w:rPr>
        <w:t>Статья 5. Гражданам, указанным в пункте 2 части первой статьи 1 настоящего Федерального закона, гарантируются меры социальной поддержки, установленные для граждан, указанных в пункте 4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Гражданам, указанным в пункте 2 части первой статьи 1 настоящего Федерального закона, гарантируются меры социальной поддержки, установленные для граждан, указанных в пункте 4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rPr>
          <w:b/>
        </w:rPr>
        <w:t>Статья 6. Гражданам, указанным в пункте 3 части первой статьи 1 настоящего Федерального закона, гарантируются меры социальной поддержки, установленные для граждан, указанных в пункте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Гражданам, указанным в пункте 3 части первой статьи 1 настоящего Федерального закона, гарантируются меры социальной поддержки, установленные для граждан, указанных в пункте 6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rPr>
          <w:b/>
        </w:rPr>
        <w:t>Статья 7. Гражданам, указанным в пункте 4 части первой статьи 1 настоящего Федерального закона, гарантируются меры социальной поддержки, установленные для граждан, указанных в пункте 7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постоянно проживающих (работающих) с 26 апреля 1986 года в зоне проживания с правом на отселение. (В редакции Федерального закона от 22.08.2004 № 122-ФЗ)</w:t>
      </w:r>
    </w:p>
    <w:p>
      <w:r>
        <w:t>Детям, не достигшим возраста 18 лет,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гарантируется ежемесячная денежная выплата, предусмотренная статьей 271 Закона Российской Федерации "О социальной защите граждан, подвергшихся воздействию радиации вследствие катастрофы на Чернобыльской АЭС" для детей в возрасте до 18 лет, проживающих в зоне проживания с правом на отселение. (Дополнение частью - Федеральный закон от 28.12.2010 № 414-ФЗ)</w:t>
      </w:r>
    </w:p>
    <w:p>
      <w:r>
        <w:rPr>
          <w:b/>
        </w:rPr>
        <w:t>Статья 8. Гражданам, указанным в пункте 5 части первой статьи 1 настоящего Федерального закона, гарантируется ежемесячная денежная компенсация в размере 420 рублей 49 копеек. (В редакции Федерального закона от 28.12.2010 № 414-ФЗ)</w:t>
      </w:r>
    </w:p>
    <w:p>
      <w:r>
        <w:t>(Статья в редакции Федерального закона от 22.08.2004 № 122-ФЗ)</w:t>
      </w:r>
    </w:p>
    <w:p>
      <w:r>
        <w:rPr>
          <w:b/>
        </w:rPr>
        <w:t>Статья 9. Гражданам, указанным в пункте 6 части первой статьи 1 настоящего Федерального закона, гарантируется ежемесячная денежная компенсация в размере 210 рублей 26 копеек. (В редакции Федерального закона от 28.12.2010 № 414-ФЗ)</w:t>
      </w:r>
    </w:p>
    <w:p>
      <w:r>
        <w:t>(Статья в редакции Федерального закона от 22.08.2004 № 122-ФЗ)</w:t>
      </w:r>
    </w:p>
    <w:p>
      <w:r>
        <w:rPr>
          <w:b/>
        </w:rPr>
        <w:t>Статья 10. Гражданам, указанным в пункте 7 части первой статьи 1 настоящего Федерального закона, гарантируются меры социальной поддержки, установленные для граждан, указанных в пункте 11 части первой статьи 13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22.08.2004 № 122-ФЗ)</w:t>
      </w:r>
    </w:p>
    <w:p>
      <w:r>
        <w:t>В случае, если граждане, указанные в пункте 7 части первой статьи 1 настоящего Федерального закона, прибыли после 26 мая 1993 года для проживания (работы) в населенные пункты, подвергшиеся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меры социальной поддержки, предусмотренные частью первой настоящей статьи, им не предоставляются. (В редакции Федерального закона от 22.08.2004 № 122-ФЗ)</w:t>
      </w:r>
    </w:p>
    <w:p>
      <w:r>
        <w:rPr>
          <w:b/>
        </w:rPr>
        <w:t>Статья 11. Семьям, потерявшим кормильца из числа граждан, указанных в пунктах 1 и 2 части первой статьи 1, статьях 2 и 3 настоящего Федерального закона, гарантируется предоставление компенсаций, предусмотренных статьями 41 и 42 Закона Российской Федерации "О социальной защите граждан, подвергшихся воздействию радиации вследствие катастрофы на Чернобыльской АЭС".</w:t>
      </w:r>
    </w:p>
    <w:p>
      <w:r>
        <w:t>Семьям, потерявшим кормильца из числа граждан, указанных в статьях 2 и 3 настоящего Федерального закона, меры социальной поддержки, предусмотренные пунктами 2, 3, 7, 8, 12 - 14 части первой статьи 14, частью четвертой статьи 39 Закона Российской Федерации "О социальной защите граждан, подвергшихся воздействию радиации вследствие катастрофы на Чернобыльской АЭС", сохраняются в случае, если смерть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(В редакции Федерального закона от 22.08.2004 № 122-ФЗ)</w:t>
      </w:r>
    </w:p>
    <w:p>
      <w:r>
        <w:rPr>
          <w:b/>
        </w:rPr>
        <w:t>Статья 111. В случае смерти граждан, указанных в пунктах 1 - 3 части первой статьи 1 настоящего Федерального закона, ставших инвалидами вследствие воздействия радиации, нетрудоспособным членам семьи, находившимся на иждивении таких граждан, гарантируется предоставление ежемесячной денежной компенсации, предусмотренной частью второй статьи 14 Закона Российской Федерации "О социальной защите граждан, подвергшихся воздействию радиации вследствие катастрофы на Чернобыльской АЭС" для нетрудоспособных членов семьи, находившихся на иждивении умершего инвалида вследствие чернобыльской катастрофы.</w:t>
      </w:r>
    </w:p>
    <w:p>
      <w:r>
        <w:t>(Дополнение статьей - Федеральный закон от 28.12.2010 № 414-ФЗ)</w:t>
      </w:r>
    </w:p>
    <w:p>
      <w:r>
        <w:rPr>
          <w:b/>
        </w:rPr>
        <w:t>Статья 12. Детям первого и второго поколения граждан, указанных в статье 1 настоящего Федерального закона, страдающим заболеваниями вследствие воздействия радиации на их родителей, гарантируются меры социальной поддержки, указанные в статье 14, части первой статьи 25 и пункте 4 части третьей статьи 271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22.08.2004 № 122-ФЗ; от 28.12.2010 № 414-ФЗ)</w:t>
      </w:r>
    </w:p>
    <w:p>
      <w:r>
        <w:t>Детям первого и второго поколения граждан, указанных в статье 1 настоящего Федерального закона, страдающим заболеваниями вследствие воздействия радиации на их родителей, гарантируются меры социальной поддержки, указанные в статье 14, части первой статьи 25 и пункте 4 части третьей статьи 271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федеральных законов от 22.08.2004 № 122-ФЗ; от 28.12.2010 № 414-ФЗ)</w:t>
      </w:r>
    </w:p>
    <w:p>
      <w:r>
        <w:rPr>
          <w:b/>
        </w:rPr>
        <w:t>Статья 13. Причинная связь заболеваний и инвалидности, имеющихся у граждан, указанных в статьях 1 и 12 настоящего Федерального закона, а также смерти указанных граждан с последствиями воздействия радиации устанавливается межведомственными экспертными советами. (В редакции Федерального закона от 22.08.2004 № 122-ФЗ)</w:t>
      </w:r>
    </w:p>
    <w:p>
      <w:r>
        <w:t>Перечень заболеваний, возникновение или обострение которых обусловлены воздействием радиации, определяется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14. Гражданам, указанным в статье 1 настоящего Федерального закона, в порядке, определяемом уполномоченным Правительством Российской Федерации федеральным органом исполнительной власти, выдаются удостоверения единого образца, которые с момента их предъявления гарантируют меры социальной поддержки. (В редакции федеральных законов от 22.08.2004 № 122-ФЗ; от 23.07.2008 № 160-ФЗ)</w:t>
      </w:r>
    </w:p>
    <w:p>
      <w:r>
        <w:t>При наличии у гражданина права на получение мер социальной поддержки, предусмотренных настоящим Федеральным законом, по различным основаниям ему гарантируется предоставление мер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 (В редакции Федерального закона от 22.08.2004 № 122-ФЗ) Информация о предоставлении гражданину мер социальной поддержки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частью - Федеральный закон от 07.03.2018 № 56-ФЗ) (В редакции Федерального закона от 10.07.2023 № 293-ФЗ) Учет сведений об отнесении граждан к категориям, указанным в части первой статьи 1 настоящего Федерального закона, осуществляется посредством регистрации соответствующих решений в государственной информационной системе "Единая централизованная цифровая платформа в социальной сфере". (Дополнение частью - Федеральный закон от 10.07.2023 № 293-ФЗ)</w:t>
      </w:r>
    </w:p>
    <w:p>
      <w:r>
        <w:rPr>
          <w:b/>
        </w:rPr>
        <w:t>Статья 141. Информация о состоянии здоровья и об изменениях состояния здоровья граждан, указанных в статье 1 настоящего Федерального закона, и их потомков (в первом, во втором и в третьем поколении) подлежит включению в Национальный радиационно-эпидемиологический регистр в порядке, установленном Правительством Российской Федерации.</w:t>
      </w:r>
    </w:p>
    <w:p>
      <w:r>
        <w:t>(Дополнение статьей - Федеральный закон от 30.12.2012 № 329-ФЗ)</w:t>
      </w:r>
    </w:p>
    <w:p>
      <w:r>
        <w:rPr>
          <w:b/>
        </w:rPr>
        <w:t>Статья 15. Меры социальной поддержки, предусмотренные настоящим Федеральным законом, являются расходными обязательствами Российской Федерации.</w:t>
      </w:r>
    </w:p>
    <w:p>
      <w:r>
        <w:t>Порядок финансового обеспечения расходных обязательств Российской Федерации устанавливается Правительством Российской Федерации. (Дополнение частью - Федеральный закон от 28.12.2010 № 414-ФЗ) Часть. (Дополнение частью - Федеральный закон от 28.12.2010 № 414-ФЗ) (Утратила силу - Федеральный закон от 06.12.2021 № 409-ФЗ) Размеры выплат гражданам, установленные настоящим Федеральным законом, индексируются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 (Дополнение частью - Федеральный закон от 28.12.2010 № 414-ФЗ) (В редакции Федерального закона от 19.12.2016 № 444-ФЗ) (Статья в редакции Федерального закона от 22.08.2004 № 122-ФЗ)</w:t>
      </w:r>
    </w:p>
    <w:p>
      <w:r>
        <w:rPr>
          <w:b/>
        </w:rPr>
        <w:t>Статья 151. Предоставление, в том числе выплата и доставка, гражданам ежемесячных денежных компенсаций, предусмотренных статьями 8 и 9 настоящего Федерального закона (за исключением предоставления ежемесячных денежных компенсаций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 осуществляется Фондом пенсионного и социального страхования Российской Федерации в порядке, определяемом Правительством Российской Федерации. (В редакции Федерального закона от 28.12.2022 № 569-ФЗ)</w:t>
      </w:r>
    </w:p>
    <w:p>
      <w:r>
        <w:t>Ежемесячные денежные компенсации, предусмотренные частью первой настоящей статьи, назначенные гражданину органами государственной власти субъектов Российской Федерации до 1 января 2022 года, предоставляются и выплачиваются Фондом пенсионного и социального страхования Российской Федерации на основании сведений, переданных указанными органами субъектов Российской Федерации в установленном порядке. (В редакции Федерального закона от 28.12.2022 № 569-ФЗ) Гражданину, у которого право на ежемесячные денежные компенсации, предусмотренные частью первой настоящей статьи, впервые возникло после 1 января 2022 года, предоставление ежемесячных денежных компенсаций осуществляется на основании заявления, поданного этим гражданином в территориальный орган Фонда пенсионного и социального страхования Российской Федерации в том числе в электронной форме посредством федеральной государственной информационной системы "Единый портал государственных и муниципальных услуг". (В редакции Федерального закона от 28.12.2022 № 569-ФЗ) Средства на осуществление полномочий по предоставлению ежемесячных денежных компенсаций, предусмотренных частью первой настоящей статьи, предоставляются из федерального бюджета бюджету Фонда пенсионного и социального страхования Российской Федерации в соответствии с бюджетным законодательством Российской Федерации. (В редакции Федерального закона от 28.12.2022 № 569-ФЗ) Общий объем средств, указанных в федеральном бюджете в виде межбюджетных трансфертов бюджету Фонда пенсионного и социального страхования Российской Федерации на осуществление полномочий по предоставлению ежемесячных денежных компенсаций, предусмотренных частью первой настоящей статьи, определяется исходя из численности лиц, имеющих на них право, размеров ежемесячных денежных компенсаций, исчисленных в соответствии с настоящим Федеральным законом, а также величины расходов на оплату услуг по их доставке. (В редакции Федерального закона от 28.12.2022 № 569-ФЗ) (Дополнение статьей - Федеральный закон от 22.12.2014 № 428-ФЗ) (В редакции Федерального закона от 06.12.2021 № 409-ФЗ)</w:t>
      </w:r>
    </w:p>
    <w:p>
      <w:r>
        <w:rPr>
          <w:b/>
        </w:rPr>
        <w:t>Статья 16. Признать утратившим силу Закон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(Ведомости Съезда народных депутатов Российской Федерации и Верховного Совета Российской Федерации, 1993, № 25, ст. 901; Собрание законодательства Российской Федерации, 1996, № 32, ст. 3839).</w:t>
      </w:r>
    </w:p>
    <w:p>
      <w:r>
        <w:t>Признать утратившим силу Закон Российской Федерации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(Ведомости Съезда народных депутатов Российской Федерации и Верховного Совета Российской Федерации, 1993, № 25, ст. 901; Собрание законодательства Российской Федерации, 1996, № 32, ст. 3839).</w:t>
      </w:r>
    </w:p>
    <w:p>
      <w:r>
        <w:rPr>
          <w:b/>
        </w:rPr>
        <w:t>Статья 17.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p>
      <w:r>
        <w:rPr>
          <w:b/>
        </w:rPr>
        <w:t>Статья 18.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