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Международной конвенции о морских залогах и ипотеках 1993 года</w:t>
      </w:r>
    </w:p>
    <w:p>
      <w:r>
        <w:rPr>
          <w:b/>
        </w:rPr>
        <w:t>Статья None. Федеральный закон   от 17.12.1998 № 184-ФЗ</w:t>
      </w:r>
    </w:p>
    <w:p>
      <w:r>
        <w:t>О присоединении Российской Федерации к Международной конвенции о морских залогах и ипотеках 1993 года РОССИЙСКАЯ ФЕДЕРАЦИЯ ФЕДЕРАЛЬНЫЙ ЗАКОН О присоединении Российской Федерации к Международной конвенции о морских залогах и ипотеках 1993 года Принят Государственной Думой 13 ноября 1998 года Одобрен Советом Федерации 2 декабря 1998 года Присоединиться от имени Российской Федерации к Международной конвенции о морских залогах и ипотеках 1993 года. Президент Российской Федерации Б.Ельцин Москва, Кремль 17 декабря 1998 года № 184-ФЗ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