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тарифах страховых взносов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 на 1998 год"</w:t>
      </w:r>
    </w:p>
    <w:p>
      <w:r>
        <w:rPr>
          <w:b/>
        </w:rPr>
        <w:t>Статья 1. Внести в статью 2 Федерального закона "О тарифах страховых взносов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 на 1998 год" (Собрание законодательства Российской Федерации, 1998, № 2, ст. 225) следующие изменения и дополнения:</w:t>
      </w:r>
    </w:p>
    <w:p>
      <w:r>
        <w:t>дополнить новой частью второй и частями третьей и четвертой следующего содержания: "Часть первую пункта "б" статьи 1 Федерального закона "О тарифах страховых взносов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 на 1997 год" (Собрание законодательства Российской Федерации, 1997, № 6, ст. 710) изложить в следующей редакции: "б) для индивидуальных предпринимателей, в том числе иностранных граждан, частных детективов, занимающихся частной практикой нотариусов, а также для крестьянских (фермерских) хозяйств, родовых, семейных общин коренных малочисленных народов Севера, занимающихся традиционными отраслями хозяйствования, - в размере 20,6 процента дохода от их деятельности.". Пункт "д" статьи 1 Федерального закона "О тарифах страховых взносов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 на 1997 год" (Собрание законодательства Российской Федерации, 1997, № 6, ст. 710) изложить в следующей редакции: "д) для граждан (физических лиц), работающих по трудовым договорам, а также получающих вознаграждения по договорам гражданско-правового характера, предметом которых являются выполнение работ и оказание услуг, а также по авторским договорам, - в размере 1 процента выплат, начисленных в пользу указанных граждан по всем основаниям независимо от источников финансирования.". В пункте "в" статьи 1 Федерального закона "О тарифах страховых взносов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 на 1997 год" (Собрание законодательства Российской Федерации, 1997, № 6, ст. 710) слова "28 процентов" заменить словами "20,6 процента"."</w:t>
      </w:r>
    </w:p>
    <w:p>
      <w:r>
        <w:t>часть вторую считать соответственно частью пятой</w:t>
      </w:r>
    </w:p>
    <w:p>
      <w:r>
        <w:rPr>
          <w:b/>
        </w:rPr>
        <w:t>Статья 2. Установить, что суммы излишне уплаченных в 1998 году страховых взносов, а также пени, взысканные за каждый день просрочки указанных страховых взносов, и суммы, уплаченные за период с 1 января 1997 года по 10 февраля 1997 года в Пенсионный фонд Российской Федерации, подлежат зачету в счет будущих платежей страховых взносов индивидуальных предпринимателей, занимающихся частной практикой нотариусов и адвокатов.</w:t>
      </w:r>
    </w:p>
    <w:p>
      <w:r>
        <w:t>Возврат средств, указанных в части первой настоящей статьи, плательщикам, деятельность которых прекращена на дату вступления в силу настоящего Федерального закона, осуществляется на основании заявлений указанных лиц.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