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безвозмездной помощи (содействии)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(содействия) Российской Федерации</w:t>
      </w:r>
    </w:p>
    <w:p>
      <w:r>
        <w:rPr>
          <w:b/>
        </w:rPr>
        <w:t>Статья 1. Для целей настоящего Федерального закона используются следующие основные понятия:</w:t>
      </w:r>
    </w:p>
    <w:p>
      <w:r>
        <w:t>безвозмездная помощь (содействие) - средства, товары, предоставляемые Российской Федерации, субъектам Российской Федерации, органам государственной власти и органам местного самоуправления, юридическим и физическим лицам, а также выполняемые для них работы и оказываемые им услуги в качестве гуманитарной или технической помощи (содействия) на безвозмездной основе иностранными государствами, их федеративными или муниципальными образованиями, международными и иностранными учреждениями или некоммерческими организациями, а также физическими лицами (за исключением случаев, предусмотренных частью третьей настоящей статьи), на которые имеются удостоверения (документы), подтверждающие принадлежность указанных средств, товаров, работ и услуг к гуманитарной или технической помощи (содействию); (В редакции Федерального закона от 27.11.2002 № 157-ФЗ) техническая помощь (содействие) - вид безвозмездной помощи (содействия), предоставляемой в целях оказания поддержки в осуществлении экономической, социальной реформ и осуществления разоружения путем проведения конверсии, утилизации вооружения и военной техники, проведения радиационно-экологических мероприятий по обращению с радиоактивными отходами, отработанным ядерным топливом и другими ядерными материалами, ранее накопленными и (или) образующимися при эксплуатации и выводе из нее объектов мирного и военного использования атомной энергии, а также путем проведения исследований, обучения, обмена специалистами, аспирантами и студентами, передачи опыта и технологий, поставок оборудования и других материально-технических средств по проектам и программам, которые зарегистрированы в порядке, установленном Правительством Российской Федерации; гуманитарная помощь (содействие) - вид безвозмездной помощи (содействия), предоставляемой для оказания медицинской и социальной помощи малообеспеченным, социально незащищенным, пострадавшим от стихийных бедствий и других чрезвычайных происшествий группам населения, для ликвидации последствий стихийных бедствий и других чрезвычайных происшествий, расходы на транспортировку, сопровождение и хранение указанной помощи (содействия); удостоверение - документ, подтверждающий принадлежность средств, товаров, работ и услуг к гуманитарной или технической помощи (содействию), составленный по форме и выдаваемый в порядке, которые определяются Правительством Российской Федерации. Налоговые и таможенные льготы для всех участников реализации программ оказания безвозмездной помощи (содействия), предусмотренные статьей 2 настоящего Федерального закона, предоставляются только при наличии удостоверения. В случае предоставления технической помощи (содействия) для выдачи удостоверения необходимо наличие зарегистрированного проекта или программы такой помощи (содействия). Не могут относиться к технической помощи (содействию) средства, товары, предоставляемые физическими лицами, финансируемые ими работы и услуги. (В редакции Федерального закона от 27.11.2002 № 157-ФЗ) Не могут относиться к безвозмездной гуманитарной и (или) технической помощи (содействию) подакцизные товары (продукция), за исключением предназначенных для финансируемых из бюджетов всех уровней государственных и муниципальных организаций: автомобилей специального назначения для оказания медицинской скорой помощи, а также передвижных диагностических лабораторий, оснащенных специальным медицинским оборудованием, получаемых лечебными учреждениями для собственных нужд; автомобилей легковых, предназначенных для перевозки 10 человек и более, ввозимых для домов ребенка, детских домов, домов престарелых и инвалидов; автомобилей легковых, оборудованных подъемниками для инвалидных колясок, ввозимых для центров реабилитации инвалидов. (В редакции Федерального закона от 27.11.2002 № 157-ФЗ) Форму и порядок регистрации проектов и программ технической помощи (содействия), порядок оказания гуманитарной помощи (содействия), порядок распоряжения предоставленными в качестве гуманитарной и (или) технической помощи (содействия) легковыми автомобилями определяет Правительство Российской Федерации. (В редакции федеральных законов от 27.11.2002 № 157-ФЗ, от 23.07.2008 № 160-ФЗ) Продажа безвозмездной помощи (полная или частичная) запрещается.</w:t>
      </w:r>
    </w:p>
    <w:p>
      <w:r>
        <w:rPr>
          <w:b/>
        </w:rPr>
        <w:t>Статья 2. Внести изменения и дополнения в следующие законодательные акты Российской Федерации о налогах:</w:t>
      </w:r>
    </w:p>
    <w:p>
      <w:r>
        <w:rPr>
          <w:b/>
        </w:rPr>
        <w:t xml:space="preserve">1. </w:t>
      </w:r>
      <w:r>
        <w:t>(Пункт утратил силу - Федеральный закон от 06.08.2001 № 110-ФЗ)</w:t>
      </w:r>
    </w:p>
    <w:p>
      <w:r>
        <w:rPr>
          <w:b/>
        </w:rPr>
        <w:t xml:space="preserve">2. </w:t>
      </w:r>
      <w:r>
        <w:t>(Пункт утратил силу - Федеральный закон от 05.08.2000 № 118-ФЗ)</w:t>
      </w:r>
    </w:p>
    <w:p>
      <w:r>
        <w:rPr>
          <w:b/>
        </w:rPr>
        <w:t xml:space="preserve">3. </w:t>
      </w:r>
      <w:r>
        <w:t>(Пункт утратил силу - Федеральный закон от 11.11.2003 № 139-ФЗ)</w:t>
      </w:r>
    </w:p>
    <w:p>
      <w:r>
        <w:rPr>
          <w:b/>
        </w:rPr>
        <w:t xml:space="preserve">4. </w:t>
      </w:r>
      <w:r>
        <w:t>(Пункт утратил силу - Федеральный закон от 05.08.2000 № 118-ФЗ)</w:t>
      </w:r>
    </w:p>
    <w:p>
      <w:r>
        <w:rPr>
          <w:b/>
        </w:rPr>
        <w:t xml:space="preserve">5.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6. </w:t>
      </w:r>
      <w:r>
        <w:t>Пункт "ж" статьи 35 Закона Российской Федерации "О таможенном тарифе" (Ведомости Съезда народных депутатов Российской Федерации и Верховного Совета Российской Федерации, 1993, № 23, ст. 821; Собрание законодательства Российской Федерации, 1995, № 32, ст. 3204; № 48, ст. 4567; 1996, № 1, ст. 4; 1997, № 6, ст. 709; 1999, № 7, ст. 879) изложить в следующей редакции: "ж) товары, ввозимые на таможенную территорию Российской Федерации в качестве безвозмездной помощи (содействия), а также ввозимые на эту территорию и (или) вывозимые с этой территории в благотворительных целях по линии государств, международных организаций, правительств, в том числе в целях оказания технической помощи (содействия);"</w:t>
      </w:r>
    </w:p>
    <w:p>
      <w:r>
        <w:rPr>
          <w:b/>
        </w:rPr>
        <w:t>Статья 3</w:t>
      </w:r>
    </w:p>
    <w:p>
      <w:r>
        <w:t>(Статья утратила силу - Федеральный закон от 28.12.2022 № 569-ФЗ)</w:t>
      </w:r>
    </w:p>
    <w:p>
      <w:r>
        <w:rPr>
          <w:b/>
        </w:rPr>
        <w:t>Статья 4. Абзац. (Утратил силу - Федеральный закон от 23.07.2008 № 160-ФЗ)</w:t>
      </w:r>
    </w:p>
    <w:p>
      <w:r>
        <w:t>В случае нецелевого использования безвозмездной помощи (содействия) ее получатель, использующий предоставленные ему налоговые, таможенные и другие льготы, уплачивает суммы налогов и других обязательных платежей в бюджеты всех уровней, а также начисленные на эти суммы пени и штрафы по действующим ставкам.</w:t>
      </w:r>
    </w:p>
    <w:p>
      <w:r>
        <w:rPr>
          <w:b/>
        </w:rPr>
        <w:t>Статья 5. Рекомендовать законодательным (представительным) органам субъектов Российской Федерации и органам местного самоуправления принять соответствующие нормативные правовые акты, предусматривающие предоставление льгот по уплате налогов и сборов в бюджеты субъектов Российской Федерации и местные бюджеты в связи с оказанием Российской Федерации безвозмездной помощи (содействия).</w:t>
      </w:r>
    </w:p>
    <w:p>
      <w:r>
        <w:t>Рекомендовать законодательным (представительным) органам субъектов Российской Федерации и органам местного самоуправления принять соответствующие нормативные правовые акты, предусматривающие предоставление льгот по уплате налогов и сборов в бюджеты субъектов Российской Федерации и местные бюджеты в связи с оказанием Российской Федерации безвозмездной помощи (содействия).</w:t>
      </w:r>
    </w:p>
    <w:p>
      <w:r>
        <w:rPr>
          <w:b/>
        </w:rPr>
        <w:t>Статья 6. Настоящий Федеральный закон вступает в силу со дня его официального опубликования.</w:t>
      </w:r>
    </w:p>
    <w:p>
      <w:r>
        <w:t>Действие настоящего Федерального закона распространяется также на правоотношения, возникшие в связи с осуществлением проектов и программ безвозмездной помощи (содействия) Российской Федерации до вступления в силу настоящего Федерального закона. В случаях, когда в процессе осуществления безвозмездной помощи (содействия) применялся иной налоговый режим, чем предусмотрено настоящим Федеральным законом, перерасчет сумм излишне уплаченных налогов и платежей в государственные внебюджетные фонды, равно как и возврат из них уже взысканных сумм штрафных санкций, предъявленных по результатам проверок контролирующих органов, не производится. Часть. (Утратила силу - Федеральный закон от 23.07.2008 № 160-ФЗ)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