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несостоятельности (банкротства) субъектов естественных монополий топливно-энергетического комплекса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Отношения, регулируемые настоящим</w:t>
      </w:r>
    </w:p>
    <w:p>
      <w:r>
        <w:t>Федеральным законом 1. В соответствии с Федеральным законом " О несостоятельности (банкротстве) " настоящий Федеральный закон устанавливает особенности признания несостоятельными (банкротами) субъектов естественных монополий топливно-энергетического комплекса, основная деятельность которых осуществляется в сферах транспортировки нефти и нефтепродуктов по магистральным трубопроводам, транспортировки газа по трубопроводам, услуг по передаче электрической и тепловой энергии (далее - организация-должник), и проведения процедур их банкротства.</w:t>
      </w:r>
    </w:p>
    <w:p>
      <w:r>
        <w:rPr>
          <w:b/>
        </w:rPr>
        <w:t xml:space="preserve">2. </w:t>
      </w:r>
      <w:r>
        <w:t>Настоящий Федеральный закон применяется также при признании несостоятельными (банкротами) и проведении процедур банкротства организаций топливно-энергетического комплекса, основная деятельность которых связана с производством электрической, тепловой энергии, добычей природного газа и которые имеют на праве собственности или на основании иного права имущество, отнесенное к перечню видов имущества, входящего в состав единого производственно-технологического комплекса в соответствии с пунктом 2 статьи 3 настоящего Федерального закона. В целях настоящего Федерального закона под основной деятельностью организаций, указанных в пункте 1 настоящей статьи и настоящем пункте, понимается деятельность, при осуществлении которой сумма выручки от реализации составляет не менее 70 процентов от общей суммы выручки от реализации</w:t>
      </w:r>
    </w:p>
    <w:p>
      <w:r>
        <w:rPr>
          <w:b/>
        </w:rPr>
        <w:t xml:space="preserve">3. </w:t>
      </w:r>
      <w:r>
        <w:t>Не признаются несостоятельными (банкротами) и не подлежат процедурам банкротства атомные электростанции</w:t>
      </w:r>
    </w:p>
    <w:p>
      <w:r>
        <w:rPr>
          <w:b/>
        </w:rPr>
        <w:t xml:space="preserve">4. </w:t>
      </w:r>
      <w:r>
        <w:t>Отношения, связанные с несостоятельностью (банкротством) организаций-должников, указанных в пунктах 1 и 2 настоящей статьи, и не урегулированные настоящим Федеральным законом, регулируются Федеральным законом " О несостоятельности (банкротстве) "</w:t>
      </w:r>
    </w:p>
    <w:p>
      <w:r>
        <w:rPr>
          <w:b/>
        </w:rPr>
        <w:t>Статья 2. Признаки банкротства</w:t>
      </w:r>
    </w:p>
    <w:p>
      <w:r>
        <w:t>Организация-должник считается неспособной удовлетворить требования кредиторов по денежным обязательствам и (или) исполнить обязанность по уплате обязательных платежей, если соответствующие обязательства и (или) обязанность не исполнены организацией-должником в течение шести месяцев с момента наступления даты их исполнения и сумма кредиторской задолженности превышает балансовую стоимость имущества организации-должника, в том числе права требования.</w:t>
      </w:r>
    </w:p>
    <w:p>
      <w:r>
        <w:rPr>
          <w:b/>
        </w:rPr>
        <w:t>Статья 3. Обязанность руководителя организации-должника</w:t>
      </w:r>
    </w:p>
    <w:p>
      <w:r>
        <w:t>обратиться в арбитражный суд с заявлением должника 1. Помимо случаев, указанных в статье 9 Федерального закона " О несостоятельности (банкротстве) ", руководитель организации-должника обязан обратиться с соблюдением требований статьи 6 настоящего Федерального закона в арбитражный суд с заявлением должника в случае, если на основании решения суда обращено взыскание на имущество, входящее в состав единого производственно-технологического комплекса, определенного в пункте 2 настоящей статьи, в течение десяти дней с момента получения организацией-должником решения об обращении взыскания на указанное имущество. (В редакции Федерального закона от 18.07.2005 г. N 88-ФЗ )</w:t>
      </w:r>
    </w:p>
    <w:p>
      <w:r>
        <w:rPr>
          <w:b/>
        </w:rPr>
        <w:t xml:space="preserve">2. </w:t>
      </w:r>
      <w:r>
        <w:t>Единый производственно-технологический комплекс организации-должника состоит из недвижимого и иного имущества, используемого для основной производственной деятельности организации-должника и обеспечивающего непрерывный производственный процесс снабжения потребителей топливно-энергетическими ресурсами (далее - единый производственно-технологический комплекс). Перечень видов имущества, входящего в состав указанного единого производственно-технологического комплекса, устанавливается в порядке, определенном Правительством Российской Федерации</w:t>
      </w:r>
    </w:p>
    <w:p>
      <w:r>
        <w:rPr>
          <w:b/>
        </w:rPr>
        <w:t>Статья 4. Арбитражные управляющие</w:t>
      </w:r>
    </w:p>
    <w:p>
      <w:r>
        <w:t>Арбитражным управляющим может быть назначено физическое лицо, имеющее опыт работы в соответствующих организациях топливно-энергетического комплекса, указанных в пунктах 1 и 2 статьи 1 настоящего Федерального закона. Арбитражный управляющий действует на основании аттестата, выданного уполномоченным Правительством Российской Федерации федеральным органом исполнительной власти в области топливно-энергетического комплекса (далее - орган управления топливно-энергетическим комплексом). (В редакции Федерального закона от 08.11.2007 г. N 258-ФЗ )</w:t>
      </w:r>
    </w:p>
    <w:p>
      <w:r>
        <w:rPr>
          <w:b/>
        </w:rPr>
        <w:t>Статья 5. Государственные органы, обеспечивающие</w:t>
      </w:r>
    </w:p>
    <w:p>
      <w:r>
        <w:t>предупреждение банкротства субъектов естественных монополий топливно-энергетического комплекса Предупреждение банкротства субъектов естественных монополий топливно-энергетического комплекса, а также обеспечение условий реализации процедур банкротства в соответствии с настоящим Федеральным законом осуществляется государственным органом по делам о банкротстве и финансовому оздоровлению совместно с органом управления топливно-энергетическим комплексом.</w:t>
      </w:r>
    </w:p>
    <w:p>
      <w:pPr>
        <w:pStyle w:val="Heading3"/>
      </w:pPr>
      <w:r>
        <w:t>РАЗБИРАТЕЛЬСТВО ДЕЛ О БАНКРОТСТВЕ</w:t>
      </w:r>
    </w:p>
    <w:p>
      <w:r>
        <w:rPr>
          <w:b/>
        </w:rPr>
        <w:t>Статья 6. Подведомственность дел о банкротстве</w:t>
      </w:r>
    </w:p>
    <w:p>
      <w:r>
        <w:t>Заявление о признании организации-должника банкротом принимается арбитражным судом, если требования к организации-должнику в совокупности составляют не менее пятидесяти тысяч минимальных размеров оплаты труда и указанные требования не погашены в течение шести месяцев. К заявлению кредитора о признании организации-должника банкротом должны быть приложены решение суда, подтверждающее обоснованность требований кредитора, доказательства, подтверждающие признание указанных требований должником, документы с исполнительной надписью нотариуса.</w:t>
      </w:r>
    </w:p>
    <w:p>
      <w:r>
        <w:rPr>
          <w:b/>
        </w:rPr>
        <w:t>Статья 7. Лица, участвующие в деле о банкротстве</w:t>
      </w:r>
    </w:p>
    <w:p>
      <w:r>
        <w:t>Лицами, участвующими в деле о банкротстве организации-должника, наряду с лицами, указанными в статье 34 Федерального закона " О несостоятельности (банкротстве) ", признаются: (В редакции Федерального закона от 18.07.2005 г. N 88-ФЗ ) орган управления топливно-энергетическим комплексом; орган исполнительной власти субъекта Российской Федерации, орган местного самоуправления по месту нахождения организации-должника</w:t>
      </w:r>
    </w:p>
    <w:p>
      <w:r>
        <w:rPr>
          <w:b/>
        </w:rPr>
        <w:t>Статья 8. Отказ в принятии заявления о признании</w:t>
      </w:r>
    </w:p>
    <w:p>
      <w:r>
        <w:t>организации-должника банкротом Судья арбитражного суда отказывает в принятии заявления о признании организации-должника банкротом, если нарушено хотя бы одно из условий, предусмотренных статьей 6 настоящего Федерального закона.</w:t>
      </w:r>
    </w:p>
    <w:p>
      <w:r>
        <w:rPr>
          <w:b/>
        </w:rPr>
        <w:t>Статья 9. Отзыв организации-должника на заявление</w:t>
      </w:r>
    </w:p>
    <w:p>
      <w:r>
        <w:t>о признании организации-должника банкротом Помимо сведений, указанных в статье 47 Федерального закона " О несостоятельности (банкротстве) ", в отзыве организации-должника должны содержаться сведения об исковых заявлениях организации-должника, поданных ею до принятия арбитражным судом заявления о признании организации-должника банкротом, о признании недействительным (недействительными) акта (актов) федерального органа исполнительной власти, акта (актов) органа исполнительной власти субъекта Российской Федерации в части утверждения тарифов (цен) на электрическую и тепловую энергию, газ, транспортировку газа, перекачку нефти при условии, что такие тарифы (цены) стали причиной неплатежеспособности организации-должника. (В редакции Федерального закона от 18.07.2005 г. N 88-ФЗ ) В отзыве организации-должника должны также указываться задолженность потребителей ее продукции (товаров, услуг), снабжение которых топливно-энергетическими ресурсами не подлежит ограничению и (или) прекращению в соответствии с федеральными законами, иными нормативными правовыми актами Российской Федерации, задолженность потребителей ее продукции (товаров, услуг), которые финансируются из бюджетов всех уровней, а также задолженность потребителей ее продукции (товаров, услуг), поставки продукции (товаров, услуг) которым осуществляются в соответствии с международными договорами Российской Федерации.</w:t>
      </w:r>
    </w:p>
    <w:p>
      <w:r>
        <w:rPr>
          <w:b/>
        </w:rPr>
        <w:t>Статья 10. Срок рассмотрения дела о банкротстве</w:t>
      </w:r>
    </w:p>
    <w:p>
      <w:r>
        <w:rPr>
          <w:b/>
        </w:rPr>
        <w:t xml:space="preserve">1. </w:t>
      </w:r>
      <w:r>
        <w:t>Дело о банкротстве рассматривается в срок, установленный статьей 51 Федерального закона " О несостоятельности (банкротстве) ", за исключением случаев, предусмотренных пунктом 2 настоящей статьи. (В редакции Федерального закона от 18.07.2005 г. N 88-ФЗ )</w:t>
      </w:r>
    </w:p>
    <w:p>
      <w:r>
        <w:rPr>
          <w:b/>
        </w:rPr>
        <w:t xml:space="preserve">2. </w:t>
      </w:r>
      <w:r>
        <w:t>В случае, если организацией-должником до принятия арбитражным судом заявления о признании организации-должника банкротом подано исковое заявление в суд, арбитражный суд о признании недействительным (недействительными) акта (актов) федерального органа исполнительной власти, акта (актов) органа исполнительной власти субъекта Российской Федерации в части утверждения тарифов (цен) на электрическую и тепловую энергию, газ, транспортировку газа, перекачку нефти, рассмотрение дела о банкротстве приостанавливается до принятия решения по указанному заявлению</w:t>
      </w:r>
    </w:p>
    <w:p>
      <w:r>
        <w:rPr>
          <w:b/>
        </w:rPr>
        <w:t>Статья 11. Решение арбитражного суда об отказе</w:t>
      </w:r>
    </w:p>
    <w:p>
      <w:r>
        <w:t>в признании организации-должника банкротом Решение арбитражного суда об отказе в признании организации-должника банкротом кроме случаев, предусмотренных статьей 55 Федерального закона " О несостоятельности (банкротстве) ", принимается также в случае признания арбитражным судом недействительным (недействительными) акта (актов) федерального органа исполнительной власти, акта (актов) органа исполнительной власти субъекта Российской Федерации в части утверждения тарифов (цен) на электрическую и тепловую энергию, газ, транспортировку газа, перекачку нефти при условии, что такие тарифы (цены) стали причиной неплатежеспособности организации-должника. (В редакции Федерального закона от 18.07.2005 г. N 88-ФЗ )</w:t>
      </w:r>
    </w:p>
    <w:p>
      <w:pPr>
        <w:pStyle w:val="Heading3"/>
      </w:pPr>
      <w:r>
        <w:t>ОСОБЕННОСТИ ПРОЦЕДУР БАНКРОТСТВА,</w:t>
      </w:r>
    </w:p>
    <w:p>
      <w:r>
        <w:rPr>
          <w:b/>
        </w:rPr>
        <w:t>Статья 12. Окончание наблюдения</w:t>
      </w:r>
    </w:p>
    <w:p>
      <w:r>
        <w:t>Решение об обращении в арбитражный суд с ходатайством о признании организации-должника банкротом и об открытии конкурсного производства считается принятым первым собранием кредиторов в случае, если за него подано не менее трех четвертей голосов от общего числа голосов кредиторов, устанавливаемых в соответствии с пунктом 1 статьи 12 Федерального закона " О несостоятельности (банкротстве) ". Помимо случаев, предусмотренных статьей 75 Федерального закона " О несостоятельности (банкротстве) ", арбитражный суд выносит определение о введении внешнего управления в случае наличия ходатайства о введении внешнего управления участвующего в деле о банкротстве организации-должника органа управления топливно-энергетическим комплексом, органа исполнительной власти субъекта Российской Федерации, органа местного самоуправления по месту нахождения организации-должника. (В редакции Федерального закона от 18.07.2005 г. N 88-ФЗ )</w:t>
      </w:r>
    </w:p>
    <w:p>
      <w:r>
        <w:rPr>
          <w:b/>
        </w:rPr>
        <w:t>Статья 13. Особенности банкротства градообразующих</w:t>
      </w:r>
    </w:p>
    <w:p>
      <w:r>
        <w:t>организаций-должников При рассмотрении дел о банкротстве организаций-должников - градообразующих организаций применяются правила о банкротстве градообразующих организаций, установленные статьями 169-176 Федерального закона " О несостоятельности (банкротства) ", с особенностями, предусмотренными настоящим Федеральным законом. (В редакции Федерального закона от 18.07.2005 г. N 88-ФЗ )</w:t>
      </w:r>
    </w:p>
    <w:p>
      <w:r>
        <w:rPr>
          <w:b/>
        </w:rPr>
        <w:t>Статья 14. Срок внешнего управления</w:t>
      </w:r>
    </w:p>
    <w:p>
      <w:r>
        <w:rPr>
          <w:b/>
        </w:rPr>
        <w:t xml:space="preserve">1. </w:t>
      </w:r>
      <w:r>
        <w:t>Внешнее управление вводится на срок не более восемнадцати месяцев, который может быть продлен арбитражным судом на основании ходатайства внешнего управляющего, органа управления топливно-энергетическим комплексом, органа исполнительной власти субъекта Российской Федерации, органа местного самоуправления по месту нахождения организации-должника, собрания кредиторов до пяти лет. При продлении арбитражным судом срока внешнего управления до пяти лет организация-должник приступает к расчетам с кредиторами через двенадцать месяцев с момента продления срока внешнего управления</w:t>
      </w:r>
    </w:p>
    <w:p>
      <w:r>
        <w:rPr>
          <w:b/>
        </w:rPr>
        <w:t xml:space="preserve">2. </w:t>
      </w:r>
      <w:r>
        <w:t>В случае несостоятельности организации-должника - градообразующей организации срок внешнего управления может быть продлен в порядке, установленном статьей 172 Федерального закона " О несостоятельности (банкротстве) ". (В редакции Федерального закона от 18.07.2005 г. N 88-ФЗ )</w:t>
      </w:r>
    </w:p>
    <w:p>
      <w:r>
        <w:rPr>
          <w:b/>
        </w:rPr>
        <w:t>Статья 15. Особенности представления кандидатуры</w:t>
      </w:r>
    </w:p>
    <w:p>
      <w:r>
        <w:t>внешнего управляющего 1. Кандидатуру внешнего управляющего представляет арбитражному суду орган управления топливно-энергетическим комплексом.</w:t>
      </w:r>
    </w:p>
    <w:p>
      <w:r>
        <w:rPr>
          <w:b/>
        </w:rPr>
        <w:t xml:space="preserve">2. </w:t>
      </w:r>
      <w:r>
        <w:t>В случае непредставления кандидатуры внешнего управляющего арбитражному суду органом управления топливно-энергетическим комплексом назначение внешнего управляющего производится в порядке, установленном статьей 96 Федерального закона " О несостоятельности (банкротстве) ". (В редакции Федерального закона от 18.07.2005 г. N 88-ФЗ )</w:t>
      </w:r>
    </w:p>
    <w:p>
      <w:r>
        <w:rPr>
          <w:b/>
        </w:rPr>
        <w:t xml:space="preserve">3. </w:t>
      </w:r>
      <w:r>
        <w:t>В случае, если не представлено ни одной кандидатуры внешнего управляющего в порядке, установленном пунктами 1 и 2 настоящей статьи, арбитражный суд назначает внешнего управляющего из числа сотрудников органа управления топливно-энергетическим комплексом</w:t>
      </w:r>
    </w:p>
    <w:p>
      <w:r>
        <w:rPr>
          <w:b/>
        </w:rPr>
        <w:t>Статья 16. Обязанности внешнего управляющего</w:t>
      </w:r>
    </w:p>
    <w:p>
      <w:r>
        <w:rPr>
          <w:b/>
        </w:rPr>
        <w:t xml:space="preserve">1. </w:t>
      </w:r>
      <w:r>
        <w:t>Помимо полномочий, предусмотренных статьей 99 Федерального закона " О несостоятельности (банкротстве) ", внешний управляющий обязан в течение одного месяца с момента своего назначения разработать с учетом предложений органа управления топливно-энергетическим комплексом план внешнего управления и представить его собранию кредиторов на утверждение. (В редакции Федерального закона от 18.07.2005 г. N 88-ФЗ )</w:t>
      </w:r>
    </w:p>
    <w:p>
      <w:r>
        <w:rPr>
          <w:b/>
        </w:rPr>
        <w:t xml:space="preserve">2. </w:t>
      </w:r>
      <w:r>
        <w:t>Внешний управляющий не вправе отказаться от исполнения организацией-должником договора энергоснабжения, договора поставки газа, договора транспортировки газа, нефти и нефтепродуктов, договора распределения газа, нефти и нефтепродуктов, заключенных с потребителями, подача (поставки) топливно-энергетических ресурсов которым не подлежит ограничению и (или) прекращению в соответствии с федеральными законами, иными нормативными правовыми актами Российской Федерации. Внешний управляющий не вправе также отказаться от поставок газа, осуществляемых в соответствии с международными договорами Российской Федерации</w:t>
      </w:r>
    </w:p>
    <w:p>
      <w:r>
        <w:rPr>
          <w:b/>
        </w:rPr>
        <w:t>Статья 17. Распоряжение имуществом организации-должника</w:t>
      </w:r>
    </w:p>
    <w:p>
      <w:r>
        <w:t>во внешнем управлении Внешний управляющий не вправе отчуждать имущество (часть имущества) организации-должника, входящее в состав единого производственно-технологического комплекса.</w:t>
      </w:r>
    </w:p>
    <w:p>
      <w:r>
        <w:rPr>
          <w:b/>
        </w:rPr>
        <w:t>Статья 18. Недействительность сделок организации-должника</w:t>
      </w:r>
    </w:p>
    <w:p>
      <w:r>
        <w:t>Сделка по отчуждению имущества (части имущества) организации-должника, совершенная в нарушение требований статьи 17 настоящего Федерального закона внешним управляющим или организацией-должником после возбуждения дела о банкротстве и (или) в течение шести месяцев, предшествовавших подаче заявления о признании организации-должника банкротом, может быть признана недействительной на основании решения арбитражного суда.</w:t>
      </w:r>
    </w:p>
    <w:p>
      <w:r>
        <w:rPr>
          <w:b/>
        </w:rPr>
        <w:t>Статья 19. Особенности применения мер по восстановлению</w:t>
      </w:r>
    </w:p>
    <w:p>
      <w:r>
        <w:t>платежеспособности организации-должника во внешнем управлении Меры по восстановлению платежеспособности организации-должника, указанные в статье 109 Федерального закона " О несостоятельности (банкротстве) ", применяются со следующими особенностями: (В редакции Федерального закона от 18.07.2005 г. N 88-ФЗ ) продажа указанного в статье 17 настоящего Федерального закона имущества (части имущества) организации-должника не допускается; уступка прав требований организации-должника может быть осуществлена, в том числе по договору энергоснабжения, договору поставки газа, договору транспортировки газа, нефти и нефтепродуктов и договору распределения газа, нефти и нефтепродуктов, в части прав требований оплаты отпущенной потребителям электрической энергии, тепловой энергии, газа, нефти и нефтепродуктов; перепрофилирование или закрытие производства, связанного с функционированием единого производственно-технологического комплекса, не допускается; иные меры по восстановлению платежеспособности организации-должника могут применяться, если их применение не противоречит условиям безопасного функционирования единого производственно-технологического комплекса.</w:t>
      </w:r>
    </w:p>
    <w:p>
      <w:r>
        <w:rPr>
          <w:b/>
        </w:rPr>
        <w:t>Статья 20. Продажа имущества организации-должника</w:t>
      </w:r>
    </w:p>
    <w:p>
      <w:r>
        <w:t>в ходе конкурсного производства Продажа имущества организации-должника, входящего в состав единого производственно-технологического комплекса, осуществляется только путем проведения торгов в форме конкурса. Указанное имущество выставляется на торги единым лотом. Обязательными условиями участия в конкурсе являются: согласие покупателя принять на себя обязательства организации-должника по договору энергоснабжения, договору поставки газа, договору транспортировки газа, нефти и нефтепродуктов, договору распределения газа, нефти и нефтепродуктов; обеспечение сохранения единого производственно-технологического комплекса в соответствии с его целевым назначением; наличие лицензии на осуществление соответствующего вида деятельности, предусмотренного Федеральным законом " О лицензировании отдельных видов деятельности ".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21. Регулирование отношений, связанных</w:t>
      </w:r>
    </w:p>
    <w:p>
      <w:r>
        <w:t>с банкротством 1. Настоящий Федеральный закон вступает в силу со дня его официального опубликования.</w:t>
      </w:r>
    </w:p>
    <w:p>
      <w:r>
        <w:rPr>
          <w:b/>
        </w:rPr>
        <w:t xml:space="preserve">2. </w:t>
      </w:r>
      <w:r>
        <w:t>Настоящий Федеральный закон применяется арбитражными судами при рассмотрении дел о банкротстве независимо от того, когда арбитражным судом было принято заявление о признании организации-должника банкротом. В случае, если заявление о признании организации-должника банкротом принято арбитражным судом до вступления в силу настоящего Федерального закона и у организации-должника отсутствуют установленные статьей 2 настоящего Федерального закона признаки банкротства, дело подлежит прекращению производством</w:t>
      </w:r>
    </w:p>
    <w:p>
      <w:r>
        <w:rPr>
          <w:b/>
        </w:rPr>
        <w:t xml:space="preserve">3. </w:t>
      </w: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