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Фонда социального страхования Российской Федерации на 1998 год</w:t>
      </w:r>
    </w:p>
    <w:p>
      <w:r>
        <w:rPr>
          <w:b/>
        </w:rPr>
        <w:t>Статья 1. Утвердить бюджет Фонда социального страхования Российской Федерации (далее - Фонд) на 1998 год по доходам в сумме 36 362,3 млн. рублей, по расходам в сумме 34 674,3 млн. рублей с превышением доходов над расходами в сумме 1 688,0 млн. рублей.</w:t>
      </w:r>
    </w:p>
    <w:p>
      <w:r>
        <w:t>Утвердить бюджет Фонда социального страхования Российской Федерации (далее - Фонд) на 1998 год по доходам в сумме 36 362,3 млн. рублей, по расходам в сумме 34 674,3 млн. рублей с превышением доходов над расходами в сумме 1 688,0 млн. рублей.</w:t>
      </w:r>
    </w:p>
    <w:p>
      <w:r>
        <w:rPr>
          <w:b/>
        </w:rPr>
        <w:t>Статья 2. Установить, что доходы бюджета Фонда на 1998 год формируются за счет следующих источников:</w:t>
      </w:r>
    </w:p>
    <w:p>
      <w:r>
        <w:t>(млн. рублей) Остаток средств на начало года 2 742,0 Страховые взносы 30 587,7 Прочие поступления 2 326,4 Средства федерального бюджета 521,5 Возврат средств, заимствованных Пенсионным фондом Российской Федерации в соответствии с Федеральным законом "О мерах по обеспечению своевременной выплаты пенсий в IV квартале 1995 года" 184,7</w:t>
      </w:r>
    </w:p>
    <w:p>
      <w:r>
        <w:rPr>
          <w:b/>
        </w:rPr>
        <w:t>Статья 3. Установить, что в 1998 году финансирование расходов, связанных с санаторно-курортным лечением и оздоровлением граждан и их детей,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осуществляется в пределах средств, предусмотренных федеральным бюджетом на 1998 год, путем перечисления их Фонду.</w:t>
      </w:r>
    </w:p>
    <w:p>
      <w:r>
        <w:t>Установить, что в 1998 году финансирование расходов, связанных с санаторно-курортным лечением и оздоровлением граждан и их детей,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осуществляется в пределах средств, предусмотренных федеральным бюджетом на 1998 год, путем перечисления их Фонду.</w:t>
      </w:r>
    </w:p>
    <w:p>
      <w:r>
        <w:rPr>
          <w:b/>
        </w:rPr>
        <w:t>Статья 4. Установить, что в 1998 году финансирование расходов на выплату сумм в возмещение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 на ликвидированных и ликвидируемых шахтах и разрезах угольной и сланцевой промышленности, организационно-технических расходов в связи с такими выплатами осуществляется исполнительными органами Фонда в пределах средств, полученных Фондом из федерального бюджета, и соответствующих сумм, капитализированных для возмещения вреда ликвидируемыми шахтами и разрезами.</w:t>
      </w:r>
    </w:p>
    <w:p>
      <w:r>
        <w:t>Установить, что в 1998 году финансирование расходов на выплату сумм в возмещение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 на ликвидированных и ликвидируемых шахтах и разрезах угольной и сланцевой промышленности, организационно-технических расходов в связи с такими выплатами осуществляется исполнительными органами Фонда в пределах средств, полученных Фондом из федерального бюджета, и соответствующих сумм, капитализированных для возмещения вреда ликвидируемыми шахтами и разрезами.</w:t>
      </w:r>
    </w:p>
    <w:p>
      <w:r>
        <w:rPr>
          <w:b/>
        </w:rPr>
        <w:t>Статья 5. Установить, что в 1998 году финансирование расходов, связанных с предварительной регистрацией страхователей, учетом лиц, которым должно быть предоставлено право на получение обеспечения по страхованию, а также с организационной работой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Федеральным законом "Об обязательном социальном страховании от несчастных случаев на производстве и профессиональных заболеваний", осуществляется за счет средств бюджета Фонда.</w:t>
      </w:r>
    </w:p>
    <w:p>
      <w:r>
        <w:t>Установить, что в 1998 году финансирование расходов, связанных с предварительной регистрацией страхователей, учетом лиц, которым должно быть предоставлено право на получение обеспечения по страхованию, а также с организационной работой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Федеральным законом "Об обязательном социальном страховании от несчастных случаев на производстве и профессиональных заболеваний", осуществляется за счет средств бюджета Фонда.</w:t>
      </w:r>
    </w:p>
    <w:p>
      <w:r>
        <w:rPr>
          <w:b/>
        </w:rPr>
        <w:t>Статья 6. Направить в 1998 году средства бюджета Фонда на следующие цели:</w:t>
      </w:r>
    </w:p>
    <w:p>
      <w:r>
        <w:t>(млн. рублей) 23 864,0 в том числе: 17 750,2 1 979,3 2 132,0 1 713,2 190,4 98,9 6 474,7 390,0 2 100,0 216,5 305,0 1 220,1 из них: 998,1 100,0 16,8 5,0 82,2</w:t>
      </w:r>
    </w:p>
    <w:p>
      <w:r>
        <w:rPr>
          <w:b/>
        </w:rPr>
        <w:t>Статья 7. Установить норматив оборотных денежных средств по бюджету Фонда на 1998 год на начало каждого квартала в размере 25 процентов объема среднемесячных расходов на выплату пособий в предстоящем квартале и 25 процентов объема квартальных расходов на санаторно-курортное обслуживание работников и оздоровление детей в предстоящем квартале.</w:t>
      </w:r>
    </w:p>
    <w:p>
      <w:r>
        <w:t>Установить норматив оборотных денежных средств по бюджету Фонда на 1 апреля 1998 года в сумме 1 313,2 млн. рублей, на 1 июля 1998 года в сумме 1 084,5 млн. рублей, на 1 октября 1998 года в сумме 1 040,1 млн. рублей, на 1 января 1999 года в сумме 1 183,6 млн. рублей. Направить сумму превышения доходов над расходами по бюджету Фонда на 1998 год в размере 1 688,0 млн. рублей на формирование норматива оборотных денежных средств на 1 января 1999 года. Остаток денежных средств в размере норматива оборотных денежных средств не является свободными средствами и изъятию не подлежит.</w:t>
      </w:r>
    </w:p>
    <w:p>
      <w:r>
        <w:rPr>
          <w:b/>
        </w:rPr>
        <w:t>Статья 8. Установить, что в 1998 году пени на недоимки по обязательным перечислениям платежей в Фонд, образующиеся вследствие задержек финансирования из бюджетов всех уровней бюджетных организаций или вследствие задержек оплаты из федерального бюджета организациям - исполнителям государственного заказа, в том числе оборонного (работ, услуг), по заключенным контрактам (договорам), при подтверждении государственным заказчиком наличия задолженности соответствующего бюджета начисляются со дня фактического поступления денежных средств на счета таких организаций.</w:t>
      </w:r>
    </w:p>
    <w:p>
      <w:r>
        <w:t>Установить, что в 1998 году пени на недоимки по обязательным перечислениям платежей в Фонд, образующиеся вследствие задержек финансирования из бюджетов всех уровней бюджетных организаций или вследствие задержек оплаты из федерального бюджета организациям - исполнителям государственного заказа, в том числе оборонного (работ, услуг), по заключенным контрактам (договорам), при подтверждении государственным заказчиком наличия задолженности соответствующего бюджета начисляются со дня фактического поступления денежных средств на счета таких организаций.</w:t>
      </w:r>
    </w:p>
    <w:p>
      <w:r>
        <w:rPr>
          <w:b/>
        </w:rPr>
        <w:t>Статья 9.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