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участках недр, право пользования которыми может быть предоставлено на условиях раздела продукции (Приобском (северном лицензионном участке) нефтяном месторождении)</w:t>
      </w:r>
    </w:p>
    <w:p>
      <w:r>
        <w:rPr>
          <w:b/>
        </w:rPr>
        <w:t>Статья 1. Отнести Приобское (северный лицензионный участок) нефтяное месторождение, расположенное на территории Ханты-Мансийского автономного округа, к объектам, право пользования которыми может быть предоставлено на условиях раздела продукции.</w:t>
      </w:r>
    </w:p>
    <w:p>
      <w:r>
        <w:t>Отнести Приобское (северный лицензионный участок) нефтяное месторождение, расположенное на территории Ханты-Мансийского автономного округа, к объектам, право пользования которыми может быть предоставлено на условиях раздела продукции.</w:t>
      </w:r>
    </w:p>
    <w:p>
      <w:r>
        <w:rPr>
          <w:b/>
        </w:rPr>
        <w:t>Статья 2. Объект, указанный в статье 1 настоящего Федерального закона, относится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минерального сырья на условиях раздела продукции.</w:t>
      </w:r>
    </w:p>
    <w:p>
      <w:r>
        <w:t>В интересах экономической безопасности Российской Федерации переговоры и заключение соглашений о поисках, разведке и добыче минерального сырья на условиях раздела продукции в отношении участка недр, указанного в статье 1 настоящего Федерального закона, по совместному решению Правительства Российской Федерации и органа исполнительной власти Ханты-Мансийского автономного округа без проведения конкурсов и аукционов осуществляются или с юридическими лицами, являющимися пользователями указанного участка недр, или с созданными с участием пользователей указанного участка недр юридическими лицами, или с созданными с участием пользователей указанного участка недр объединениями юридических лиц. Передача прав и обязанностей по соглашениям о поисках, разведке и добыче минерального сырья на условиях раздела продукции третьим лицам без согласия государства не допускается.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