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федеральной фельдъегерской связи"</w:t>
      </w:r>
    </w:p>
    <w:p>
      <w:r>
        <w:rPr>
          <w:b/>
        </w:rPr>
        <w:t>Статья 1. Внести в Федеральный закон от 17 декабря 1994 года № 67-ФЗ "О федеральной фельдъегерской связи" (Собрание законодательства Российской Федерации, 1994, № 34, ст. 3547) следующие изменения и дополнения:</w:t>
      </w:r>
    </w:p>
    <w:p>
      <w:r>
        <w:rPr>
          <w:b/>
        </w:rPr>
        <w:t xml:space="preserve">1. </w:t>
      </w:r>
      <w:r>
        <w:t>В статье 1: в части первой слова "Государственной фельдъегерской службой Российской Федерации, которая" заменить словами "специально уполномоченным государственным органом в области федеральной фельдъегерской связи, который"; в части второй слова "Государственной фельдъегерской службы Российской Федерации" заменить словами "специально уполномоченного государственного органа в области федеральной фельдъегерской связи"; в части третьей слова "и структура" исключить, слова "Государственной фельдъегерской службы Российской Федерации" заменить словами "специально уполномоченного государственного органа в области федеральной фельдъегерской связи"</w:t>
      </w:r>
    </w:p>
    <w:p>
      <w:r>
        <w:rPr>
          <w:b/>
        </w:rPr>
        <w:t xml:space="preserve">2. </w:t>
      </w:r>
      <w:r>
        <w:t>Пункт 2 статьи 2 после слова "решениям" дополнить словами "Президента Российской Федерации и"</w:t>
      </w:r>
    </w:p>
    <w:p>
      <w:r>
        <w:rPr>
          <w:b/>
        </w:rPr>
        <w:t xml:space="preserve">3. </w:t>
      </w:r>
      <w:r>
        <w:t>В части третьей статьи 5 слова "Государственной фельдъегерской службы Российской Федерации и соответствующих министерств и ведомств" заменить словами "специально уполномоченного государственного органа в области федеральной фельдъегерской связи и соответствующих федеральных органов исполнительной власти"</w:t>
      </w:r>
    </w:p>
    <w:p>
      <w:r>
        <w:rPr>
          <w:b/>
        </w:rPr>
        <w:t xml:space="preserve">4. </w:t>
      </w:r>
      <w:r>
        <w:t>Абзац шестой статьи 6 изложить в следующей редакции: "разрешать начальствующему составу федеральной фельдъегерской связи при выполнении служебных обязанностей применять физическую силу, а также хранить, носить и применять специальные средства, боевое ручное стрелковое и холодное оружие в случаях и порядке, предусмотренных настоящим Федеральным законом;"</w:t>
      </w:r>
    </w:p>
    <w:p>
      <w:r>
        <w:rPr>
          <w:b/>
        </w:rPr>
        <w:t xml:space="preserve">5. </w:t>
      </w:r>
      <w:r>
        <w:t>Абзац девятый статьи 7 дополнить словами "и соблюдению правил оборота оружия"</w:t>
      </w:r>
    </w:p>
    <w:p>
      <w:r>
        <w:rPr>
          <w:b/>
        </w:rPr>
        <w:t xml:space="preserve">6. </w:t>
      </w:r>
      <w:r>
        <w:t>Часть вторую статьи 8 после слов "Российской Федерации" дополнить словами "и прикомандированный к специально уполномоченному государственному органу в области федеральной фельдъегерской связи"</w:t>
      </w:r>
    </w:p>
    <w:p>
      <w:r>
        <w:rPr>
          <w:b/>
        </w:rPr>
        <w:t xml:space="preserve">7. </w:t>
      </w:r>
      <w:r>
        <w:t>В статье 9: дополнить новой частью третьей следующего содержания: "Лицо начальствующего состава федеральной фельдъегерской связи, направленное в служебную командировку, пользуется правом на приобретение вне очереди проездных документов на все виды транспорта и правом на внеочередное размещение в гостинице по командировочному удостоверению."; части третью, четвертую, пятую и шестую считать соответственно частями четвертой, пятой, шестой и седьмой</w:t>
      </w:r>
    </w:p>
    <w:p>
      <w:r>
        <w:rPr>
          <w:b/>
        </w:rPr>
        <w:t xml:space="preserve">8. </w:t>
      </w:r>
      <w:r>
        <w:t>В статье 10: дополнить новой частью второй следующего содержания: "В случае гибели лица начальствующего состава федеральной фельдъегерской связи при осуществлении им служебной деятельности за семьей погибшего, нуждающейся в улучшении жилищных условий, сохраняется право на получение жилого помещения, в том числе по месту службы указанного лица. При этом жилое помещение предоставляется семье погибшего лица начальствующего состава федеральной фельдъегерской связи не позднее одного года со дня его гибели."; части вторую и третью считать соответственно частями третьей и четвертой</w:t>
      </w:r>
    </w:p>
    <w:p>
      <w:r>
        <w:rPr>
          <w:b/>
        </w:rPr>
        <w:t xml:space="preserve">9. </w:t>
      </w:r>
      <w:r>
        <w:t>Дополнить статьей 101 следующего содержания: "Статья 101. Обязательное государственное страхование лица начальствующего состава федеральной фельдъегерской связи и возмещение вреда, причиненного жизни, здоровью или имуществу лица начальствующего состава федеральной фельдъегерской связи Жизнь и здоровье лица начальствующего состава федеральной фельдъегерской связи подлежат обязательному государственному страхованию за счет средств федерального бюджета в порядке, определяемом законодательством Российской Федерации для сотрудников органов внутренних дел Российской Федерации. Возмещение вреда, причиненного жизни или здоровью лица начальствующего состава федеральной фельдъегерской связи либо его имуществу в связи с осуществлением указанным лицом служебной деятельности, производится в порядке, определяемом законодательством Российской Федерации для сотрудников органов внутренних дел Российской Федерации."</w:t>
      </w:r>
    </w:p>
    <w:p>
      <w:r>
        <w:rPr>
          <w:b/>
        </w:rPr>
        <w:t xml:space="preserve">10. </w:t>
      </w:r>
      <w:r>
        <w:t>Дополнить главой III1 следующего содержания: "ГЛАВА III1. ПРИМЕНЕНИЕ ЛИЦОМ НАЧАЛЬСТВУЮЩЕГО СОСТАВА ФЕДЕРАЛЬНОЙ ФЕЛЬДЪЕГЕРСКОЙ СВЯЗИ ФИЗИЧЕСКОЙ СИЛЫ, СПЕЦИАЛЬНЫХ СРЕДСТВ, БОЕВОГО РУЧНОГО СТРЕЛКОВОГО И ХОЛОДНОГО ОРУЖИЯ</w:t>
      </w:r>
    </w:p>
    <w:p>
      <w:r>
        <w:rPr>
          <w:b/>
        </w:rPr>
        <w:t>Статья 111. Условия и пределы применения физической силы, специальных средств, боевого ручного стрелкового и холодного оружия</w:t>
      </w:r>
    </w:p>
    <w:p>
      <w:r>
        <w:t>Лица начальствующего состава федеральной фельдъегерской связи имеют право применять физическую силу, специальные средства, боевое ручное стрелковое и холодное оружие только в случаях и порядке, предусмотренных настоящим Федеральным законом. Перечень видов специальных средств, боевого ручного стрелкового и холодного оружия, имеющихся на вооружении специально уполномоченного государственного органа в области федеральной фельдъегерской связи, устанавливается Правительством Российской Федерации. Лица начальствующего состава федеральной фельдъегерской связи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боевого ручного стрелкового и холодного оружия. При применении физической силы, специальных средств, боевого ручного стрелкового и холодного оружия лицо начальствующего состава федеральной фельдъегерской связи обязано предупредить о намерении их использовать, предоставив лицу, против которого применяются физическая сила, специальные средства, боевое ручное стрелковое и холодное оружие, достаточно времени для выполнения законных требований лица начальствующего состава федеральной фельдъегерской связи, за исключением случаев, когда промедление в применении физической силы, специальных средств, боевого ручного стрелкового и холодного оружия создает непосредственную опасность для сохранности доставляемой корреспонденции, для жизни и здоровья сотрудников федеральной фельдъегерской связи или когда такое предупреждение в создавшейся обстановке является неуместным или невозможным. Вред, причиненный лицом начальствующего состава федеральной фельдъегерской связи в состоянии необходимой обороны, если при этом не были превышены ее пределы, возмещению не подлежит в соответствии с Гражданским кодексом Российской Федерации. В состоянии необходимой обороны или в случае крайней необходимости лицо начальствующего состава федеральной фельдъегерской связи при отсутствии специальных средств или боевого ручного стрелкового и холодного оружия вправе использовать любые подручные средства. О каждом случае применения физической силы, специальных средств, боевого ручного стрелкового и холодного оружия лицо начальствующего состава федеральной фельдъегерской связи в течение 24 часов с момента их применения обязано представить рапорт начальнику органа федеральной фельдъегерской связи по месту своей службы или по месту применения физической силы, специальных средств, боевого ручного стрелкового и холодного оружия. Начальник органа федеральной фельдъегерской связи уведомляет прокурора обо всех случаях смерти или ранения лица, в отношении которого были применены физическая сила, специальные средства или боевое ручное стрелковое и холодное оружие.</w:t>
      </w:r>
    </w:p>
    <w:p>
      <w:r>
        <w:rPr>
          <w:b/>
        </w:rPr>
        <w:t>Статья 112. Применение физической силы</w:t>
      </w:r>
    </w:p>
    <w:p>
      <w:r>
        <w:t>Лица начальствующего состава федеральной фельдъегерской связи имеют право применять физическую силу, в том числе боевые приемы рукопашного боя, для пресечения попыток завладения доставляемой корреспонденцией, преодоления противодействия законным требованиям лиц начальствующего состава федеральной фельдъегерской связи, если ненасильственные способы не обеспечивают исполнение возложенных на них служебных обязанностей. Запрещается применять боевые приемы рукопашного боя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доставляемой корреспонденции, жизни и здоровью сотрудников федеральной фельдъегерской связи.</w:t>
      </w:r>
    </w:p>
    <w:p>
      <w:r>
        <w:rPr>
          <w:b/>
        </w:rPr>
        <w:t>Статья 113. Применение специальных средств</w:t>
      </w:r>
    </w:p>
    <w:p>
      <w:r>
        <w:t>Лица начальствующего состава федеральной фельдъегерской связи имеют право применять специальные средства, имеющиеся на вооружении специально уполномоченного государственного органа в области федеральной фельдъегерской связи, в следующих случаях</w:t>
      </w:r>
    </w:p>
    <w:p>
      <w:r>
        <w:t>для отражения попыток завладения доставляемой корреспонденцией</w:t>
      </w:r>
    </w:p>
    <w:p>
      <w:r>
        <w:t>для отражения нападения на сотрудников федеральной фельдъегерской связи</w:t>
      </w:r>
    </w:p>
    <w:p>
      <w:r>
        <w:t>для отражения группового или вооруженного нападения на принадлежащие органам федеральной фельдъегерской связи транспортные средства, а также на объекты, расположенные на охраняемой территории, в том числе на здания, помещения и сооружения, занимаемые указанными органами</w:t>
      </w:r>
    </w:p>
    <w:p>
      <w:r>
        <w:t>для освобождения захваченных транспортных средств, принадлежащих органам федеральной фельдъегерской связи, а также объектов, расположенных на охраняемой территории, в том числе зданий, помещений и сооружений, занимаемых указанными органами. Специальные средства могут применяться в случаях, предусмотренных частью первой статьи 114 настоящего Федерального закона. Запрещается применять специальные средства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доставляемой корреспонденции, жизни и здоровью сотрудников федеральной фельдъегерской связи</w:t>
      </w:r>
    </w:p>
    <w:p>
      <w:r>
        <w:rPr>
          <w:b/>
        </w:rPr>
        <w:t>Статья 114. Применение и использование боевого ручного стрелкового и холодного оружия</w:t>
      </w:r>
    </w:p>
    <w:p>
      <w:r>
        <w:t>Лица начальствующего состава федеральной фельдъегерской связи имеют право применять боевое ручное стрелковое и холодное оружие, имеющееся на вооружении специально уполномоченного государственного органа в области федеральной фельдъегерской связи, в следующих случаях</w:t>
      </w:r>
    </w:p>
    <w:p>
      <w:r>
        <w:t>для отражения группового или вооруженного нападения, совершаемого в целях завладения доставляемой корреспонденцией</w:t>
      </w:r>
    </w:p>
    <w:p>
      <w:r>
        <w:t>для отражения попыток завладения оружием лиц начальствующего состава федеральной фельдъегерской связи</w:t>
      </w:r>
    </w:p>
    <w:p>
      <w:r>
        <w:t>для отражения нападения на сотрудников федеральной фельдъегерской связи, если их жизнь или здоровье подвергаются опасности</w:t>
      </w:r>
    </w:p>
    <w:p>
      <w:r>
        <w:t>для отражения группового или вооруженного нападения на принадлежащие органам федеральной фельдъегерской связи транспортные средства, на другие объекты, расположенные на охраняемой территории, в том числе на здания, помещения и сооружения, занимаемые указанными органами, а также при необходимости для освобождения указанных транспортных средств и объектов. Лица начальствующего состава федеральной фельдъегерской связи имеют право также использовать боевое ручное стрелковое оружие для предупреждения о намерении применить оружие, подачи сигнала тревоги или вызова помощи. Запрещается применять боевое ручное стрелковое и холодное оружие в отношении женщин, лиц с явными признаками инвалидности и несовершеннолетних, когда их возраст очевиден или известен лицу начальствующего состава федеральной фельдъегерской связи,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доставляемой корреспонденции, жизни сотрудников федеральной фельдъегерской связи</w:t>
      </w:r>
    </w:p>
    <w:p>
      <w:r>
        <w:rPr>
          <w:b/>
        </w:rPr>
        <w:t>Статья 115. Гарантии личной безопасности вооруженных лиц начальствующего состава федеральной фельдъегерской связи</w:t>
      </w:r>
    </w:p>
    <w:p>
      <w:r>
        <w:t>Лица начальствующего состава федеральной фельдъегерской связи имеют право обнажить боевое ручное стрелковое и холодное оружие и привести его в готовность, если считают, что в создавшейся обстановке могут возникнуть основания для его применения, предусмотренные статьей 114 настоящего Федерального закона.".</w:t>
      </w:r>
    </w:p>
    <w:p>
      <w:r>
        <w:rPr>
          <w:b/>
        </w:rPr>
        <w:t xml:space="preserve">11. </w:t>
      </w:r>
      <w:r>
        <w:t>В части пятой статьи 12 слова "Государственная фельдъегерская служба Российской Федерации" заменить словами "специально уполномоченный государственный орган в области федеральной фельдъегерской связи"</w:t>
      </w:r>
    </w:p>
    <w:p>
      <w:r>
        <w:rPr>
          <w:b/>
        </w:rPr>
        <w:t xml:space="preserve">12. </w:t>
      </w:r>
      <w:r>
        <w:t>В статье 15: (Абзац утратил силу - Федеральный закон от 30.03.2015 № 65-ФЗ) в части третьей слова "Государственной фельдъегерской службе Российской Федерации" заменить словами "специально уполномоченном государственном органе в области федеральной фельдъегерской связи"</w:t>
      </w:r>
    </w:p>
    <w:p>
      <w:r>
        <w:rPr>
          <w:b/>
        </w:rPr>
        <w:t>Статья 2. В связи с принятием настоящего Федерального закона признать утратившим силу постановление Верховного Совета Российской Федерации от 23 мая 1992 года № 2826-I "О распространении действия отдельных положений Закона РСФСР "О милиции" на работников Государственной фельдъегерской службы Российской Федерации при Министерстве связи Российской Федерации" (Ведомости Съезда народных депутатов Российской Федерации и Верховного Совета Российской Федерации, 1992, № 23, ст. 1232).</w:t>
      </w:r>
    </w:p>
    <w:p>
      <w:r>
        <w:t>В связи с принятием настоящего Федерального закона признать утратившим силу постановление Верховного Совета Российской Федерации от 23 мая 1992 года № 2826-I "О распространении действия отдельных положений Закона РСФСР "О милиции" на работников Государственной фельдъегерской службы Российской Федерации при Министерстве связи Российской Федерации" (Ведомости Съезда народных депутатов Российской Федерации и Верховного Совета Российской Федерации, 1992, № 23, ст. 1232).</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