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17 Федерального закона "О лицензировании отдельных видов деятельности"</w:t>
      </w:r>
    </w:p>
    <w:p>
      <w:r>
        <w:rPr>
          <w:b/>
        </w:rPr>
        <w:t>Статья 1. Статью 17 Федерального закона от 25 сентября 1998 года N 158-ФЗ "О лицензировании отдельных видов деятельности" (Собрание законодательства Российской Федерации, 1998, N 39, ст. 4857; N 48, ст. 5853) после абзаца "деятельность по реализации зерна и продуктов его переработки для государственных нужд;" дополнить абзацами следующего содержания:</w:t>
      </w:r>
    </w:p>
    <w:p>
      <w:r>
        <w:t>"производство табачных изделий; оптовая торговля табачными изделиями;".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