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 Федерального закона "О первоочередных мерах в области бюджетной и налоговой политики"</w:t>
      </w:r>
    </w:p>
    <w:p>
      <w:r>
        <w:rPr>
          <w:b/>
        </w:rPr>
        <w:t>Статья 1. В части первой статьи 19 Федерального закона от 29 декабря 1998 года N 192-ФЗ "О первоочередных мерах в области бюджетной и налоговой политики" (Собрание законодательства Российской Федерации, 1999, N 1, ст. 1) слова "платины, металлов платиновой группы" заменить словами "аффинированных платины, металлов платиновой группы, за исключением продукции и изделий промышленного назначения, содержащих указанные драгоценные металлы,", слова "специально уполномоченные государственные органы" заменить словами "государственные унитарные предприятия в порядке, установленном законодательством Российской Федерации".</w:t>
      </w:r>
    </w:p>
    <w:p>
      <w:r>
        <w:t>В части первой статьи 19 Федерального закона от 29 декабря 1998 года N 192-ФЗ "О первоочередных мерах в области бюджетной и налоговой политики" (Собрание законодательства Российской Федерации, 1999, N 1, ст. 1) слова "платины, металлов платиновой группы" заменить словами "аффинированных платины, металлов платиновой группы, за исключением продукции и изделий промышленного назначения, содержащих указанные драгоценные металлы,", слова "специально уполномоченные государственные органы" заменить словами "государственные унитарные предприятия в порядке, установленном законодательством Российской Федерации".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Исполняющий обязанности Президента Российской Федерации В.Путин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