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поощрении и взаимной защите инвестиций</w:t>
      </w:r>
    </w:p>
    <w:p>
      <w:r>
        <w:rPr>
          <w:b/>
        </w:rPr>
        <w:t>Статья None. Федеральный закон   от 02.01.2000 № 34-ФЗ</w:t>
      </w:r>
    </w:p>
    <w:p>
      <w:r>
        <w:t>О ратификации Соглашения между Правительством Российской Федерации и Правительством Республики Казахстан о поощрении и взаимной защите инвестиций РОССИЙСКАЯ ФЕДЕРАЦИЯ ФЕДЕРАЛЬНЫЙ ЗАКОН О ратификации Соглашения между Правительством Российской Федерации и Правительством Республики Казахстан о поощрении и взаимной защите инвестиций Принят Государственной Думой 3 декабря 1999 года Одобрен Советом Федерации 23 декабря 1999 года Ратифицировать Соглашение между Правительством Российской Федерации и Правительством Республики Казахстан о поощрении и взаимной защите инвестиций, подписанное в городе Москве 6 июля 1998 года. Исполняющий обязанности Президента Российской Федерации В.Путин Москва, Кремль 2 января 2000 года № 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