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административной ответственности организаций за нарушение законодательства в области использования атомной энергии</w:t>
      </w:r>
    </w:p>
    <w:p>
      <w:r>
        <w:rPr>
          <w:b/>
        </w:rPr>
        <w:t>Статья 1</w:t>
      </w:r>
    </w:p>
    <w:p>
      <w:r>
        <w:t>Осуществление организацией деятельности в области использования атомной энергии без разрешения (лицензии) федеральных органов исполнительной власти, осуществляющих государственное регулирование безопасности при использовании атомной энергии, если такое разрешение обязательно, - влечет наложение штрафа на организацию в размере от трехсот до пятисот минимальных размеров оплаты труда.</w:t>
      </w:r>
    </w:p>
    <w:p>
      <w:r>
        <w:rPr>
          <w:b/>
        </w:rPr>
        <w:t>Статья 2</w:t>
      </w:r>
    </w:p>
    <w:p>
      <w:r>
        <w:t>Осуществление организацией деятельности в области использования атомной энергии с нарушением федеральных норм и правил в области использования атомной энергии или предусмотренных разрешением (лицензией) условий, если в результате нарушения причинен либо мог быть причинен вред здоровью людей или окружающей среде, - влечет наложение штрафа на организацию в размере от двухсот до четырехсот минимальных размеров оплаты труда.</w:t>
      </w:r>
    </w:p>
    <w:p>
      <w:r>
        <w:rPr>
          <w:b/>
        </w:rPr>
        <w:t>Статья 3</w:t>
      </w:r>
    </w:p>
    <w:p>
      <w:r>
        <w:t>Нарушение организацией установленного порядка учета ядерных материалов или радиоактивных веществ, необеспечение контроля за соблюдением правил их хранения и использования - влекут предупреждение или наложение штрафа на организацию в размере от ста пятидесяти до трехсот минимальных размеров оплаты труда.</w:t>
      </w:r>
    </w:p>
    <w:p>
      <w:r>
        <w:rPr>
          <w:b/>
        </w:rPr>
        <w:t>Статья 4</w:t>
      </w:r>
    </w:p>
    <w:p>
      <w:r>
        <w:t>Дела об административных правонарушениях, предусмотренных статьями 1 - 3 настоящего Федерального закона, рассматриваются в пределах своей компетенции федеральными органами исполнительной власти, осуществляющими государственное регулирование безопасности при использовании атомной энергии. Рассматривать дела об административных правонарушениях и налагать административные взыскания от имени федеральных органов исполнительной власти, осуществляющих государственное регулирование безопасности при использовании атомной энергии, вправе</w:t>
      </w:r>
    </w:p>
    <w:p>
      <w:r>
        <w:t>за осуществление организацией деятельности в области использования атомной энергии без разрешения (лицензии) федеральных органов исполнительной власти, осуществляющих государственное регулирование безопасности при использовании атомной энергии, если такое разрешение (лицензия) обязательно, - руководители федеральных органов исполнительной власти, осуществляющих государственное регулирование безопасности при использовании атомной энергии, и их заместители - штраф в размере до пятисот минимальных размеров оплаты труда; руководители территориальных органов федеральных органов исполнительной власти, осуществляющих государственное регулирование безопасности при использовании атомной энергии, и их заместители - штраф в размере до четырехсот минимальных размеров оплаты труда; главные государственные инспектора федеральных органов исполнительной власти, осуществляющих государственное регулирование безопасности при использовании атомной энергии, а также главные государственные инспектора их территориальных органов - штраф в размере до трехсот пятидесяти минимальных размеров оплаты труда</w:t>
      </w:r>
    </w:p>
    <w:p>
      <w:r>
        <w:t>за осуществление организацией деятельности в области использования атомной энергии с нарушением федеральных норм и правил в области использования атомной энергии или предусмотренных разрешением (лицензией) условий, если в результате причинен либо мог быть причинен вред здоровью людей или окружающей среде, - руководители федеральных органов исполнительной власти, осуществляющих государственное регулирование безопасности при использовании атомной энергии, и их заместители - штраф в размере до четырехсот минимальных размеров оплаты труда; руководители территориальных органов федеральных органов исполнительной власти, осуществляющих государственное регулирование безопасности при использовании атомной энергии, и их заместители - штраф в размере до трехсот минимальных размеров оплаты труда; главные государственные инспектора федеральных органов исполнительной власти, осуществляющих государственное регулирование безопасности при использовании атомной энергии, а также главные государственные инспектора их территориальных органов - штраф в размере до двухсот пятидесяти минимальных размеров оплаты труда</w:t>
      </w:r>
    </w:p>
    <w:p>
      <w:r>
        <w:t>за нарушение организацией установленного порядка учета ядерных материалов или радиоактивных веществ, необеспечение контроля за соблюдением правил их хранения и использования - руководители федеральных органов исполнительной власти, осуществляющих государственное регулирование безопасности при использовании атомной энергии, и их заместители - штраф в размере до трехсот минимальных размеров оплаты труда; руководители территориальных органов федеральных органов исполнительной власти, осуществляющих государственное регулирование безопасности при использовании атомной энергии, и их заместители - штраф в размере до двухсот пятидесяти минимальных размеров оплаты труда; главные государственные инспектора федеральных органов исполнительной власти, осуществляющих государственное регулирование безопасности при использовании атомной энергии, а также главные государственные инспектора их территориальных органов - предупреждение или штраф в размере до двухсот минимальных размеров оплаты труда</w:t>
      </w:r>
    </w:p>
    <w:p>
      <w:r>
        <w:rPr>
          <w:b/>
        </w:rPr>
        <w:t>Статья 5</w:t>
      </w:r>
    </w:p>
    <w:p>
      <w:r>
        <w:t>Производство по делам об административных правонарушениях, предусмотренных статьями 1 - 3 настоящего Федерального закона, а также исполнение постановлений о наложении административных взысканий по таким делам осуществляется в порядке, установленном Кодексом РСФСР об административных правонарушениях. В случае неуплаты организацией штрафа в срок, установленный статьей 285 Кодекса РСФСР об административных правонарушениях, принудительное исполнение постановления о наложении штрафа осуществляется в порядке, установленном федеральным законодательством.</w:t>
      </w:r>
    </w:p>
    <w:p>
      <w:r>
        <w:rPr>
          <w:b/>
        </w:rPr>
        <w:t>Статья 6</w:t>
      </w:r>
    </w:p>
    <w:p>
      <w:r>
        <w:t>Наложение административного взыскания на организацию не освобождает от ответственности за данное правонарушение виновное физическое лицо, равно как и привлечение к ответственности виновного физического лица не освобождает от административной ответственности за данное правонарушение организацию.</w:t>
      </w:r>
    </w:p>
    <w:p>
      <w:r>
        <w:rPr>
          <w:b/>
        </w:rPr>
        <w:t>Статья 7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