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минимальном размере оплаты труда</w:t>
      </w:r>
    </w:p>
    <w:p>
      <w:r>
        <w:rPr>
          <w:b/>
        </w:rPr>
        <w:t>Статья 1. Установить минимальный размер оплаты труда с 1 января 2026 года в сумме 27 093 рубля в месяц. (В редакции Федерального закона от 28.11.2025 № 429-ФЗ)</w:t>
      </w:r>
    </w:p>
    <w:p>
      <w:r>
        <w:t>Минимальный размер оплаты труда на очередной год устанавливается федеральным законом в текущем году с учетом величины медианной заработной платы, рассчитанной федеральным органом исполнительной власти, осуществляющим функции по формированию официальной статистической информации о социальных, экономических, демографических, экологических и других общественных процессах в Российской Федерации, за предыдущий год. (В редакции Федерального закона от 27.11.2023 № 548-ФЗ) Проект федерального закона об установлении минимального размера оплаты труда на очередной год подлежит обсуждению с Российской трехсторонней комиссией по регулированию социально-трудовых отношений в порядке, предусмотренном трудовым законодательством. С 2025 года соотношение минимального размера оплаты труда и медианной заработной платы устанавливается в размере не ниже 48 процентов. (В редакции Федерального закона от 27.11.2023 № 548-ФЗ) Указанное в части четвертой настоящей статьи соотношение минимального размера оплаты труда и медианной заработной платы пересматривается не реже одного раза в пять лет исходя из условий социально-экономического развития Российской Федерации. (В редакции Федерального закона от 27.11.2023 № 548-ФЗ) Минимальный размер оплаты труда на очередной год устанавливается в размере не ниже величины прожиточного минимума трудоспособного населения в целом по Российской Федерации на очередной год и не ниже минимального размера оплаты труда, установленного на текущий год. Исчисление медианной заработной платы осуществляется на основании методики, определяемой федеральным органом исполнительной власти, осуществляющим функции по формированию официальной статистической информации о социальных, экономических, демографических, экологических и других общественных процессах в Российской Федерации. (Статья в редакции Федерального закона от 29.12.2020 № 473-ФЗ)</w:t>
      </w:r>
    </w:p>
    <w:p>
      <w:r>
        <w:rPr>
          <w:b/>
        </w:rPr>
        <w:t>Статья 2. Минимальный размер оплаты труда, установленный статьей 1 настоящего Федерального закона, вводится:</w:t>
      </w:r>
    </w:p>
    <w:p>
      <w:r>
        <w:t>организациями, финансируемыми из бюджетных источников, - за счет средств соответствующих бюджетов, внебюджетных средств, а также средств, полученных от предпринимательской и иной приносящей доход деятельности; (В редакции Федерального закона от 20.04.2007 № 54-ФЗ) другими организациями - за счет собственных средств. Часть. (Утратила силу - Федеральный закон от 22.08.2004 № 122-ФЗ) Часть. (Дополнение частью - Федеральный закон от 01.10.2003 № 127-ФЗ) (Утратила силу - Федеральный закон от 20.04.2007 № 54-ФЗ)</w:t>
      </w:r>
    </w:p>
    <w:p>
      <w:r>
        <w:rPr>
          <w:b/>
        </w:rPr>
        <w:t>Статья 3. Минимальный размер оплаты труда применяется для регулирования оплаты труда и определения размеров пособий по временной нетрудоспособности, по беременности и родам, а также для иных целей обязательного социального страхования. Применение минимального размера оплаты труда для других целей не допускается. (В редакции федеральных законов от 20.04.2007 № 54-ФЗ; от 24.07.2009 № 213-ФЗ)</w:t>
      </w:r>
    </w:p>
    <w:p>
      <w:r>
        <w:t>Минимальный размер оплаты труда применяется для регулирования оплаты труда и определения размеров пособий по временной нетрудоспособности, по беременности и родам, а также для иных целей обязательного социального страхования. Применение минимального размера оплаты труда для других целей не допускается. (В редакции федеральных законов от 20.04.2007 № 54-ФЗ; от 24.07.2009 № 213-ФЗ)</w:t>
      </w:r>
    </w:p>
    <w:p>
      <w:r>
        <w:rPr>
          <w:b/>
        </w:rPr>
        <w:t>Статья 4. Установить, что до внесения изменений в соответствующие федеральные законы, определяющие размеры стипендий, пособий и других обязательных социальных выплат либо порядок их установления, выплата стипендий, пособий и других обязательных социальных выплат, размер которых в соответствии с законодательством Российской Федерации определяется в зависимости от минимального размера оплаты труда, производится с 1 июля 2000 года по 31 декабря 2000 года исходя из базовой суммы, равной 83 рублям 49 копейкам, с 1 января 2001 года исходя из базовой суммы, равной 100 рублям.</w:t>
      </w:r>
    </w:p>
    <w:p>
      <w:r>
        <w:t>Установить, что до внесения изменений в соответствующие федеральные законы, определяющие размеры стипендий, пособий и других обязательных социальных выплат либо порядок их установления, выплата стипендий, пособий и других обязательных социальных выплат, размер которых в соответствии с законодательством Российской Федерации определяется в зависимости от минимального размера оплаты труда, производится с 1 июля 2000 года по 31 декабря 2000 года исходя из базовой суммы, равной 83 рублям 49 копейкам, с 1 января 2001 года исходя из базовой суммы, равной 100 рублям.</w:t>
      </w:r>
    </w:p>
    <w:p>
      <w:r>
        <w:rPr>
          <w:b/>
        </w:rPr>
        <w:t>Статья 5. Установить, что до внесения изменений в соответствующие федеральные законы, определяющие порядок исчисления налогов, сборов, штрафов и иных платежей, исчисление налогов, сборов, штрафов и иных платежей, осуществляемое в соответствии с законодательством Российской Федерации в зависимости от минимального размера оплаты труда, производится с 1 июля 2000 года по 31 декабря 2000 года исходя из базовой суммы, равной 83 рублям 49 копейкам, с 1 января 2001 года исходя из базовой суммы, равной 100 рублям.</w:t>
      </w:r>
    </w:p>
    <w:p>
      <w:r>
        <w:t>Исчисление платежей по гражданско-правовым обязательствам, установленных в зависимости от минимального размера оплаты труда, производится с 1 июля 2000 года по 31 декабря 2000 года исходя из базовой суммы, равной 83 рублям 49 копейкам, с 1 января 2001 года исходя из базовой суммы, равной 100 рублям.</w:t>
      </w:r>
    </w:p>
    <w:p>
      <w:r>
        <w:rPr>
          <w:b/>
        </w:rPr>
        <w:t>Статья 6. Внести в пункт 2 статьи 12 Федерального закона от 27 мая 1998 года № 76-ФЗ "О статусе военнослужащих" (Собрание законодательства Российской Федерации, 1998, № 22, ст. 2331) следующие изменения:</w:t>
      </w:r>
    </w:p>
    <w:p>
      <w:r>
        <w:t>абзац второй исключить; абзац третий изложить в следующей редакции: "Оклады денежного содержания военнослужащих повышаются Правительством Российской Федерации в порядке и сроки, которые предусмотрены для федеральных государственных служащих.".</w:t>
      </w:r>
    </w:p>
    <w:p>
      <w:r>
        <w:rPr>
          <w:b/>
        </w:rPr>
        <w:t>Статья 7. Признать утратившим силу Федеральный закон от 9 января 1997 года № 6-ФЗ "О повышении минимального размера оплаты труда" (Собрание законодательства Российской Федерации, 1997, № 3, ст. 350).</w:t>
      </w:r>
    </w:p>
    <w:p>
      <w:r>
        <w:t>Признать утратившим силу Федеральный закон от 9 января 1997 года № 6-ФЗ "О повышении минимального размера оплаты труда" (Собрание законодательства Российской Федерации, 1997, № 3, ст. 350).</w:t>
      </w:r>
    </w:p>
    <w:p>
      <w:r>
        <w:rPr>
          <w:b/>
        </w:rPr>
        <w:t>Статья 8. 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законом.</w:t>
      </w:r>
    </w:p>
    <w:p>
      <w:r>
        <w:t>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законом.</w:t>
      </w:r>
    </w:p>
    <w:p>
      <w:r>
        <w:rPr>
          <w:b/>
        </w:rPr>
        <w:t>Статья 9. Настоящий Федеральный закон вступает в силу с 1 июля 2000 года.</w:t>
      </w:r>
    </w:p>
    <w:p>
      <w:r>
        <w:t>Настоящий Федеральный закон вступает в силу с 1 июля 2000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