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протокола о привилегиях и иммунитетах Организации Черноморского экономического сотрудничества</w:t>
      </w:r>
    </w:p>
    <w:p>
      <w:r>
        <w:rPr>
          <w:b/>
        </w:rPr>
        <w:t>Статья None. Федеральный закон   от 20.06.2000 № 84-ФЗ</w:t>
      </w:r>
    </w:p>
    <w:p>
      <w:r>
        <w:t>О ратификации Дополнительного протокола о привилегиях и иммунитетах Организации Черноморского экономического сотрудничества РОССИЙСКАЯ ФЕДЕРАЦИЯ ФЕДЕРАЛЬНЫЙ ЗАКОН О ратификации Дополнительного протокола о привилегиях и иммунитетах Организации Черноморского экономического сотрудничества Принят Государственной Думой 26 мая 2000 года Одобрен Советом Федерации 7 июня 2000 года Ратифицировать Дополнительный протокол о привилегиях и иммунитетах Организации Черноморского экономического сотрудничества, подписанный в городе Тбилиси 30 апреля 1999 года. Президент Российской Федерации В.Путин Москва, Кремль 20 июня 2000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