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общих принципах организации местного самоуправления в Российской Федерации"</w:t>
      </w:r>
    </w:p>
    <w:p>
      <w:r>
        <w:rPr>
          <w:b/>
        </w:rPr>
        <w:t>Статья 1</w:t>
      </w:r>
    </w:p>
    <w:p>
      <w:r>
        <w:rPr>
          <w:b/>
        </w:rPr>
        <w:t xml:space="preserve">1. </w:t>
      </w:r>
      <w:r>
        <w:t>Статью 4 дополнить подпунктом 18 следующего содержания: "18) регулирование федеральными законами особенностей организации местного самоуправления в городах федерального значения."</w:t>
      </w:r>
    </w:p>
    <w:p>
      <w:r>
        <w:rPr>
          <w:b/>
        </w:rPr>
        <w:t xml:space="preserve">2. </w:t>
      </w:r>
      <w:r>
        <w:t>Абзац первый пункта 1 статьи 12 изложить в следующей редакции: "1. Местное самоуправление осуществляется на всей территории Российской Федерации в городских, сельских поселениях и на иных территориях. Территории муниципальных образований - городов, поселков, станиц, районов (уездов), сельских округов (волостей, сельсоветов) и других муниципальных образований - устанавливаются в соответствии с федеральными законами и законами субъектов Российской Федерации с учетом исторических и иных местных традиций."</w:t>
      </w:r>
    </w:p>
    <w:p>
      <w:r>
        <w:rPr>
          <w:b/>
        </w:rPr>
        <w:t xml:space="preserve">3. </w:t>
      </w:r>
      <w:r>
        <w:t>В статье 49: пункт 3 изложить в следующей редакции: "3. Представительный орган местного самоуправления, глава муниципального образования, принявший (издавший) нормативный правовой акт, который признан судом противоречащим Конституции Российской Федерации, федеральному конституционному закону, федеральному закону, конституции, уставу, закону субъекта Российской Федерации, уставу муниципального образования, обязаны в установленный решением суда срок отменить данный нормативный правовой акт или отдельные его положения, а также опубликовать информацию о решении суда в течение десяти дней со дня вступления решения суда в силу. В случае, если представительным органом местного самоуправления, главой муниципального образования не отменены нормативный правовой акт или отдельные его положения, которые признаны судом противоречащими Конституции Российской Федерации, федеральному конституционному закону, федеральному закону, конституции, уставу, закону субъекта Российской Федерации, уставу муниципального образования и при этом повлекли признанные судом нарушение (умаление) прав и свобод человека и гражданина или наступление иного вреда, то представительный орган местного самоуправления может быть распущен, полномочия главы муниципального образования могут быть досрочно прекращены путем отрешения его от должности. В случае, если представительным органом местного самоуправления, главой муниципального образования не отменены нормативный правовой акт или отдельные его положения в соответствии с решением суда, вступившим в силу, то законодательный (представительный) орган государственной власти субъекта Российской Федерации по собственной инициативе или по обращению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письменно предупреждает представительный орган местного самоуправления, 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письменно предупреждает главу муниципального образования о возможности принятия мер в соответствии с настоящим Федеральным законом. В случае, если представительный орган местного самоуправления, глава муниципального образования в течение месяца со дня вынесения (объявления) письменного предупреждения не приняли мер по исполнению решения суда, то представительный орган местного самоуправления может быть распущен, а глава муниципального образования может быть отрешен от должности не позднее шести месяцев со дня вступления в силу решения суда, являющегося основанием для роспуска представительного органа местного самоуправления, отрешения главы муниципального образования от должности. Представительный орган местного самоуправления в порядке, установленном настоящим Федеральным законом, распускается законом субъекта Российской Федерации либо федеральным законом, а глава муниципального образования отрешается от должности указом (постановлением)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 исключением глав муниципальных образований - столиц и административных центров субъектов Российской Федерации, либо указом Президента Российской Федерации."; дополнить пунктами 4 - 9 следующего содержания: "4. В случае, если в течение трех месяцев со дня вступления в силу решения суда представительным органом местного самоуправления не отменены нормативный правовой акт или отдельные его положения, а законодательным (представительным) органом государственной власти субъекта Российской Федерации не приняты предусмотренные настоящей статьей меры, то в соответствии с пунктом 3 настоящей статьи Президент Российской Федерации вправе внести в Государственную Думу проект федерального закона о роспуске представительного органа местного самоуправления</w:t>
      </w:r>
    </w:p>
    <w:p>
      <w:r>
        <w:rPr>
          <w:b/>
        </w:rPr>
        <w:t xml:space="preserve">5. </w:t>
      </w:r>
      <w:r>
        <w:t>В случае, если в течение трех месяцев со дня вступления в силу решения суда главой муниципального образования не отменены нормативный правовой акт или отдельные его положения, а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приняты предусмотренные настоящей статьей меры, то в соответствии с пунктом 3 настоящей статьи Президент Российской Федерации вправе отрешить главу муниципального образования от должности</w:t>
      </w:r>
    </w:p>
    <w:p>
      <w:r>
        <w:rPr>
          <w:b/>
        </w:rPr>
        <w:t xml:space="preserve">6. </w:t>
      </w:r>
      <w:r>
        <w:t>Одновременно с роспуском представительного органа местного самоуправления законом субъекта Российской Федерации либо федеральным законом назначаются новые выборы. Отрешение главы муниципального образования от должности и одновременное назначение новых выборов (если он избирался населением муниципального образования) осуществляются указом (постановлением)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указом Президента Российской Федерации</w:t>
      </w:r>
    </w:p>
    <w:p>
      <w:r>
        <w:rPr>
          <w:b/>
        </w:rPr>
        <w:t xml:space="preserve">7. </w:t>
      </w:r>
      <w:r>
        <w:t>В случае отрешения главы муниципального образования от должности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либо Президент Российской Федерации назначает временно исполняющего обязанности главы муниципального образования на период до вступления в должность вновь избранного главы муниципального образования, если иной порядок не установлен уставом муниципального образования</w:t>
      </w:r>
    </w:p>
    <w:p>
      <w:r>
        <w:rPr>
          <w:b/>
        </w:rPr>
        <w:t xml:space="preserve">8. </w:t>
      </w:r>
      <w:r>
        <w:t>Предложения об отрешении Президентом Российской Федерации главы муниципального образования от должности могут быть внесены законодательным (представительным) органом государственной власти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Правительством Российской Федерации, Генеральным прокурором Российской Федерации</w:t>
      </w:r>
    </w:p>
    <w:p>
      <w:r>
        <w:rPr>
          <w:b/>
        </w:rPr>
        <w:t xml:space="preserve">9. </w:t>
      </w:r>
      <w:r>
        <w:t>Граждане, права и законные интересы которых нарушены в связи с роспуском представительного органа местного самоуправления, отрешением главы муниципального образования от должности, вправе обжаловать роспуск представительного органа местного самоуправления, отрешение главы муниципального образования от должности в соответствующий суд (Верховный Суд республики, краевой, областной суды, суд города федерального значения, суд автономной области, суд автономного округа) либо Верховный Суд Российской Федерации в течение десяти дней со дня официального опубликования закона, указа (постановления). Верховный Суд республики, краевой, областной суды, суд города федерального значения, суд автономной области, суд автономного округа, Верховный Суд Российской Федерации должны рассмотреть жалобу и принять решение не позднее десяти дней со дня ее подачи."</w:t>
      </w:r>
    </w:p>
    <w:p>
      <w:r>
        <w:rPr>
          <w:b/>
        </w:rPr>
        <w:t>Статья 2</w:t>
      </w:r>
    </w:p>
    <w:p>
      <w:r>
        <w:t>Настоящий Федеральный закон вступает в силу со дня его официального опубликования. Нормативные правовые акты представительных органов местного самоуправления, глав муниципальных образований, признанные до вступления в силу настоящего Федерального закона судом противоречащими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подлежат приведению в соответствие с Конституцией Российской Федерации, федеральными конституционными законами, федеральными законами, конституцией, уставом, законами субъекта Российской Федерации, уставом муниципального образования в течение шести месяцев со дня вступления в силу настоящего Федерального закона. В случае, если представительный орган местного самоуправления, глава муниципального образования не приведут в указанный срок свои нормативные правовые акты, признанные судом противоречащими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в соответствие с Конституцией Российской Федерации, федеральными конституционными законами, федеральными законами, конституцией, уставом, законами субъекта Российской Федерации, уставом муниципального образования, то они несут ответственность в соответствии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