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 принципах взимания косвенных налогов во взаимной торговле</w:t>
      </w:r>
    </w:p>
    <w:p>
      <w:r>
        <w:rPr>
          <w:b/>
        </w:rPr>
        <w:t>Статья None. Федеральный закон   от 27.12.2000 № 155-ФЗ</w:t>
      </w:r>
    </w:p>
    <w:p>
      <w:r>
        <w:t>О ратификации Соглашения между Правительством Российской Федерации и Правительством Республики Казахстан о принципах взимания косвенных налогов во взаимной торговле РОССИЙСКАЯ ФЕДЕРАЦИЯ ФЕДЕРАЛЬНЫЙ ЗАКОН О ратификации Соглашения между Правительством Российской Федерации и Правительством Республики Казахстан о принципах взимания косвенных налогов во взаимной торговле Принят Государственной Думой 15 декабря 2000 года Одобрен Советом Федерации 20 декабря 2000 года Ратифицировать Соглашение между Правительством Российской Федерации и Правительством Республики Казахстан о принципах взимания косвенных налогов во взаимной торговле, подписанное в городе Астане 9 октября 2000 года. Президент Российской Федерации В.Путин Москва, Кремль 27 декабря 2000 года № 155-ФЗ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