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учреждении Евразийского экономического сообщества</w:t>
      </w:r>
    </w:p>
    <w:p>
      <w:r>
        <w:rPr>
          <w:b/>
        </w:rPr>
        <w:t>Статья None. Федеральный закон   от 22.05.2001 № 56-ФЗ</w:t>
      </w:r>
    </w:p>
    <w:p>
      <w:r>
        <w:t>О ратификации Договора об учреждении Евразийского экономического сообщества РОССИЙСКАЯ ФЕДЕРАЦИЯ ФЕДЕРАЛЬНЫЙ ЗАКОН О ратификации Договора об учреждении Евразийского экономического сообщества Принят Государственной Думой 16 мая 2001 года Одобрен Советом Федерации 16 мая 2001 года Ратифицировать Договор об учреждении Евразийского экономического сообщества, подписанный в городе Астане 10 октября 2000 года. Президент Российской Федерации В.Путин Москва, Кремль 22 мая 2001 года № 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