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торговле и сотрудничестве между Российской Федерацией и Республикой Парагвай</w:t>
      </w:r>
    </w:p>
    <w:p>
      <w:r>
        <w:rPr>
          <w:b/>
        </w:rPr>
        <w:t>Статья None. Федеральный закон   от 26.05.2001 № 58-ФЗ</w:t>
      </w:r>
    </w:p>
    <w:p>
      <w:r>
        <w:t>О ратификации Договора о дружбе, торговле и сотрудничестве между Российской Федерацией и Республикой Парагвай РОССИЙСКАЯ ФЕДЕРАЦИЯ ФЕДЕРАЛЬНЫЙ ЗАКОН О ратификации Договора о дружбе, торговле и сотрудничестве между Российской Федерацией и Республикой Парагвай Принят Государственной Думой 25 апреля 2001 года Одобрен Советом Федерации 16 мая 2001 года Ратифицировать Договор о дружбе, торговле и сотрудничестве между Российской Федерацией и Республикой Парагвай, подписанный в городе Нью-Йорке 14 сентября 2000 года. Президент Российской Федерации В.Путин Москва, Кремль 26 мая 2001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