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 поощрении и взаимной защите капиталовложений</w:t>
      </w:r>
    </w:p>
    <w:p>
      <w:r>
        <w:rPr>
          <w:b/>
        </w:rPr>
        <w:t>Статья None. Федеральный закон   от 28.05.2001 № 60-ФЗ</w:t>
      </w:r>
    </w:p>
    <w:p>
      <w:r>
        <w:t>О ратификации Соглашения между Правительством Российской Федерации и Правительством Республики Молдова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Молдова о поощрении и взаимной защите капиталовложений Принят Государственной Думой 25 апреля 2001 года Одобрен Советом Федерации 16 мая 2001 года Ратифицировать Соглашение между Правительством Российской Федерации и Правительством Республики Молдова о поощрении и взаимной защите капиталовложений, подписанное в городе Москве 17 марта 1998 года, со следующим заявлением: "Российская Федерация исходит из того понимания, что настоящее Соглашение выполняется с учетом Меморандума об основах нормализации отношений между Республикой Молдова и Приднестровьем, подписанного в городе Москве 8 мая 1997 года". Президент Российской Федерации В.Путин Москва, Кремль 28 мая 2001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