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об отмывании, выявлении, изъятии и конфискации доходов от преступной деятельности</w:t>
      </w:r>
    </w:p>
    <w:p>
      <w:r>
        <w:rPr>
          <w:b/>
        </w:rPr>
        <w:t>Статья 1. Ратифицировать Конвенцию об отмывании, выявлении, изъятии и конфискации доходов от преступной деятельности от 8 ноября 1990 года, подписанную от имени Российской Федерации в городе Будапеште 7 мая 1999 года (далее - Конвенция), со следующими оговорками:</w:t>
      </w:r>
    </w:p>
    <w:p>
      <w:r>
        <w:t>"Российская Федерация в соответствии с пунктом 3 статьи 14 Конвенции заявляет, что пункт 2 статьи 14 Конвенции применяется только при соблюдении конституционных принципов и основных концепций правовой системы Российской Федерации."</w:t>
      </w:r>
    </w:p>
    <w:p>
      <w:r>
        <w:t>"Российская Федерация в соответствии с пунктом 2 статьи 21 Конвенции заявляет, что вручение судебных документов должно осуществляться через Министерство юстиции Российской Федерации."</w:t>
      </w:r>
    </w:p>
    <w:p>
      <w:r>
        <w:t>"Российская Федерация в соответствии с пунктом 3 статьи 25 Конвенции заявляет, что она оставляет за собой право требовать, чтобы направляемые ей запросы и вспомогательные документы сопровождались переводами на русский или английский язык.", а также со следующим заявлением: "Российская Федерация на основании пункта 2 статьи 23 Конвенции заявляет, что центральными органами, назначенными в соответствии с пунктом 1 статьи 23 Конвенции, для Российской Федерации являются: Министерство юстиции Российской Федерации - по гражданско-правовым вопросам, включая гражданско-правовые аспекты уголовных дел; Генеральная прокуратура Российской Федерации - по уголовно-правовым вопросам."</w:t>
      </w:r>
    </w:p>
    <w:p>
      <w:r>
        <w:rPr>
          <w:b/>
        </w:rPr>
        <w:t>Статья 2. Правительству Российской Федерации внести в установленном порядке в Государственную Думу Федерального Собрания Российской Федерации проекты федеральных законов о внесении в законодательные акты Российской Федерации изменений и дополнений, вытекающих из участия Российской Федерации в Конвенции.</w:t>
      </w:r>
    </w:p>
    <w:p>
      <w:r>
        <w:t>Правительству Российской Федерации внести в установленном порядке в Государственную Думу Федерального Собрания Российской Федерации проекты федеральных законов о внесении в законодательные акты Российской Федерации изменений и дополнений, вытекающих из участия Российской Федерации в Конвенции.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