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дополнений в Федеральный закон "Об использовании атомной энергии"</w:t>
      </w:r>
    </w:p>
    <w:p>
      <w:r>
        <w:rPr>
          <w:b/>
        </w:rPr>
        <w:t>Статья 1. Внести в Федеральный закон от 21 ноября 1995 года № 170-ФЗ "Об использовании атомной энергии" (Собрание законодательства Российской Федерации, 1995, № 48, ст. 4552) следующие дополнения:</w:t>
      </w:r>
    </w:p>
    <w:p>
      <w:r>
        <w:rPr>
          <w:b/>
        </w:rPr>
        <w:t xml:space="preserve">1. </w:t>
      </w:r>
      <w:r>
        <w:t>Часть первую статьи 3 дополнить новыми абзацами пятым и шестым следующего содержания: "тепловыделяющая сборка ядерного реактора - машиностроительное изделие, содержащее ядерные материалы и предназначенное для получения тепловой энергии в ядерном реакторе за счет осуществления контролируемой ядерной реакции; облученные тепловыделяющие сборки ядерного реактора - облученные в ядерном реакторе и извлеченные из него тепловыделяющие сборки, содержащие отработавшее ядерное топливо;"</w:t>
      </w:r>
    </w:p>
    <w:p>
      <w:r>
        <w:rPr>
          <w:b/>
        </w:rPr>
        <w:t xml:space="preserve">2. </w:t>
      </w:r>
      <w:r>
        <w:t>Статью 47 дополнить новым третьим предложением следующего содержания: "Временное технологическое хранение облученных тепловыделяющих сборок ядерных реакторов в целях повышения безопасности и снижения затрат при последующем обращении с ними и их переработка в целях извлечения из них ценных компонентов осуществляются в соответствии с законодательством Российской Федерации."</w:t>
      </w:r>
    </w:p>
    <w:p>
      <w:r>
        <w:rPr>
          <w:b/>
        </w:rPr>
        <w:t xml:space="preserve">3. </w:t>
      </w:r>
      <w:r>
        <w:t>В статье 64: дополнить новой частью второй следующего содержания: "Вывоз из Российской Федерации и ввоз в Российскую Федерацию тепловыделяющих сборок ядерных реакторов осуществляются на условиях гражданско-правовых договоров. Порядок осуществления вывоза из Российской Федерации и ввоза в Российскую Федерацию тепловыделяющих сборок ядерных реакторов определяется Правительством Российской Федерации."; часть вторую считать частью третьей; часть третью считать частью четвертой и после слов "в целях" дополнить ее словами "осуществления временного технологического хранения и (или)"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Президенту Российской Федерации и Правительству Российской Федерации привести свои нормативные правовые акты в соответствие с настоящим Федеральным законом.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