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статьи 22 и 23 Федерального Закона "О ветеранах"</w:t>
      </w:r>
    </w:p>
    <w:p>
      <w:r>
        <w:rPr>
          <w:b/>
        </w:rPr>
        <w:t>Статья 1. Внести в Федеральный закон "О ветеранах" (в редакции Федерального закона от 2 января 2000 года № 40-ФЗ) (Собрание законодательства Российской Федерации, 1995, № 3, ст. 168; 2000, № 2, ст. 161) следующие изменения и дополнение:</w:t>
      </w:r>
    </w:p>
    <w:p>
      <w:r>
        <w:rPr>
          <w:b/>
        </w:rPr>
        <w:t xml:space="preserve">1. </w:t>
      </w:r>
      <w:r>
        <w:t>В статье 22: пункт 1 изложить в следующей редакции: "1. Ветераны труда, прекратившие трудовые отношения с предприятиями, учреждениями, организациями после установления (назначения) им пенсии, сохраняют права членов трудовых коллективов тех предприятий, учреждений, организаций, в которых они работали до установления (назначения) пенсии. За ними сохраняется право на улучшение жилищных условий, пользование объектами социально-бытовой сферы и услугами культурно-просветительных учреждений, на участие в приватизации, акционировании соответствующего предприятия, учреждения, организации."; абзац первый и подпункт 1 пункта 2 изложить в следующей редакции: "2. Лицам, имеющим звание "Ветеран труда", после установления (назначения) им пенсии в соответствии с Законом Российской Федерации "О государственных пенсиях в Российской Федерации" независимо от прекращения ими трудовой деятельности предоставляются следующие права и льготы</w:t>
      </w:r>
    </w:p>
    <w:p>
      <w:r>
        <w:rPr>
          <w:b/>
        </w:rPr>
        <w:t xml:space="preserve">2. </w:t>
      </w:r>
      <w:r>
        <w:t>(Утратил силу - Федеральный закон от 22.08.2004 № 122-ФЗ)</w:t>
      </w:r>
    </w:p>
    <w:p>
      <w:r>
        <w:rPr>
          <w:b/>
        </w:rPr>
        <w:t xml:space="preserve">1. </w:t>
      </w:r>
      <w:r>
        <w:t>пользование поликлиниками, финансирование которых осуществляется за счет средств бюджетов соответствующих уровней или средств обязательного медицинского страхования, к которым указанные лица были прикреплены в период работы; бесплатное оказание медицинской помощи в государственных или муниципальных учреждениях здравоохранения;"; дополнить пунктом 4 следующего содержания: "4. Ветеранам труда, получающим пенсии по иным основаниям, чем предусмотрено пунктом 2 настоящей статьи, либо получающим пожизненное содержание за работу (службу), право на льготы в соответствии с настоящей статьей предоставляется при достижении ими возраста, дающего право на пенсию по старости в соответствии с Законом Российской Федерации "О государственных пенсиях в Российской Федерации", если законодательными актами Российской Федерации не установлено иное."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