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государственных пособиях гражданам, имеющим детей"</w:t>
      </w:r>
    </w:p>
    <w:p>
      <w:r>
        <w:rPr>
          <w:b/>
        </w:rPr>
        <w:t>Статья 1. Внести в Федеральный закон от 19 мая 1995 года № 81-ФЗ "О государственных пособиях гражданам, имеющим детей" (Собрание законодательства Российской Федерации, 1995, № 21, ст. 1929; № 48, ст. 4566; 1996, № 49, ст. 5489; 1998, № 30, ст. 3613; 2000, № 33, ст. 3348) следующие изменения:</w:t>
      </w:r>
    </w:p>
    <w:p>
      <w:r>
        <w:rPr>
          <w:b/>
        </w:rPr>
        <w:t xml:space="preserve">1. </w:t>
      </w:r>
      <w:r>
        <w:t>В абзаце третьем статьи 8 слова "100 рублей" заменить словами "300 рублей"</w:t>
      </w:r>
    </w:p>
    <w:p>
      <w:r>
        <w:rPr>
          <w:b/>
        </w:rPr>
        <w:t xml:space="preserve">2. </w:t>
      </w:r>
      <w:r>
        <w:t>В статье 10 слова "100 рублей" заменить словами "300 рублей"</w:t>
      </w:r>
    </w:p>
    <w:p>
      <w:r>
        <w:rPr>
          <w:b/>
        </w:rPr>
        <w:t xml:space="preserve">3. </w:t>
      </w:r>
      <w:r>
        <w:t>В статье 12 слова "1500 рублей" заменить словами "4500 рублей"</w:t>
      </w:r>
    </w:p>
    <w:p>
      <w:r>
        <w:rPr>
          <w:b/>
        </w:rPr>
        <w:t xml:space="preserve">4. </w:t>
      </w:r>
      <w:r>
        <w:t>В статье 15 слова "200 рублей" заменить словами "500 рублей"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 1 января 2002 года.</w:t>
      </w:r>
    </w:p>
    <w:p>
      <w:r>
        <w:t>Настоящий Федеральный закон вступает в силу с 1 января 2002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