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"Об использовании атомной энергии"</w:t>
      </w:r>
    </w:p>
    <w:p>
      <w:r>
        <w:rPr>
          <w:b/>
        </w:rPr>
        <w:t>Статья 1. Статью 64 Федерального закона от 21 ноября 1995 года № 170-ФЗ "Об использовании атомной энергии" (Собрание законодательства Российской Федерации, 1995, № 48, ст. 4552; 2001, № 29, ст. 2949) дополнить частями следующего содержания:</w:t>
      </w:r>
    </w:p>
    <w:p>
      <w:r>
        <w:t>"Ввоз в Российскую Федерацию облученных тепловыделяющих сборок ядерного реактора, произведенных на территории иностранного государства (облученных тепловыделяющих сборок зарубежного производства), осуществляется на основании положительного заключения специальной комиссии, образуемой Президентом Российской Федерации. В состав указанной комиссии входят председатель комиссии и двадцать членов комиссии (по пять представителей Президента Российской Федерации, Совета Федерации Федерального Собрания Российской Федерации, Государственной Думы Федерального Собрания Российской Федерации и Правительства Российской Федерации). Порядок представления предложений о кандидатурах представителей Совета Федерации и Государственной Думы определяется соответствующей палатой Федерального Собрания Российской Федерации. Специальная комиссия представляет Президенту Российской Федерации и палатам Федерального Собрания Российской Федерации ежегодные доклады о положении дел с ввозом в Российскую Федерацию облученных тепловыделяющих сборок зарубежного производства. Положение о специальной комиссии утверждается указом Президента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