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об избежании двойного налогообложения и предотвращении уклонения от уплаты налогов на доходы и капитал</w:t>
      </w:r>
    </w:p>
    <w:p>
      <w:r>
        <w:rPr>
          <w:b/>
        </w:rPr>
        <w:t>Статья None. Федеральный закон   от 14.06.2002 № 69-ФЗ</w:t>
      </w:r>
    </w:p>
    <w:p>
      <w:r>
        <w:t>О ратификации Соглашения между Правительством Российской Федерации и Правительством Республики Таджикистан об избежании двойного налогообложения и предотвращении уклонения от уплаты налогов на доходы и капитал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об избежании двойного налогообложения и предотвращении уклонения от уплаты налогов на доходы и капитал Принят Государственной Думой 15 мая 2002 года Одобрен Советом Федерации 29 мая 2002 года Ратифицировать Соглашение между Правительством Российской Федерации и Правительством Республики Таджикистан об избежании двойного налогообложения и предотвращении уклонения от уплаты налогов на доходы и капитал, подписанное в городе Москве 31 марта 1997 года. Президент Российской Федерации В.Путин Москва, Кремль 14 июня 2002 года № 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